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DD03" w14:textId="76BE32DD" w:rsidR="00AE0539" w:rsidRPr="00292CFE" w:rsidRDefault="00C85466" w:rsidP="00292CFE">
      <w:pPr>
        <w:tabs>
          <w:tab w:val="left" w:pos="8137"/>
        </w:tabs>
        <w:ind w:firstLine="0"/>
        <w:jc w:val="right"/>
        <w:rPr>
          <w:rFonts w:asciiTheme="minorHAnsi" w:hAnsiTheme="minorHAnsi" w:cstheme="minorHAnsi"/>
        </w:rPr>
      </w:pPr>
      <w:r w:rsidRPr="00C85466">
        <w:rPr>
          <w:rFonts w:asciiTheme="minorHAnsi" w:hAnsiTheme="minorHAnsi" w:cstheme="minorHAnsi"/>
        </w:rPr>
        <w:t xml:space="preserve">Pirkimo sąlygų </w:t>
      </w:r>
      <w:r w:rsidR="00292CFE" w:rsidRPr="00292CFE">
        <w:rPr>
          <w:rFonts w:asciiTheme="minorHAnsi" w:hAnsiTheme="minorHAnsi" w:cstheme="minorHAnsi"/>
        </w:rPr>
        <w:t>3 priedas</w:t>
      </w:r>
    </w:p>
    <w:p w14:paraId="2D2FFCFC" w14:textId="0B368AC2" w:rsidR="007B5720" w:rsidRPr="00F56E56" w:rsidRDefault="007B5720" w:rsidP="00757E3D">
      <w:pPr>
        <w:tabs>
          <w:tab w:val="left" w:pos="8137"/>
        </w:tabs>
        <w:ind w:firstLine="0"/>
        <w:jc w:val="center"/>
        <w:rPr>
          <w:rFonts w:asciiTheme="minorHAnsi" w:hAnsiTheme="minorHAnsi" w:cstheme="minorHAnsi"/>
          <w:b/>
          <w:bCs/>
        </w:rPr>
      </w:pPr>
      <w:r w:rsidRPr="00F56E56">
        <w:rPr>
          <w:rFonts w:asciiTheme="minorHAnsi" w:hAnsiTheme="minorHAnsi" w:cstheme="minorHAnsi"/>
          <w:b/>
          <w:bCs/>
        </w:rPr>
        <w:t>TECHNINĖ SPECIFIKACIJA</w:t>
      </w:r>
    </w:p>
    <w:p w14:paraId="2D2FFCFD" w14:textId="77777777" w:rsidR="007B5720" w:rsidRPr="00F56E56" w:rsidRDefault="007B5720" w:rsidP="00757E3D">
      <w:pPr>
        <w:pStyle w:val="ListParagraph"/>
        <w:tabs>
          <w:tab w:val="left" w:pos="284"/>
        </w:tabs>
        <w:ind w:left="0" w:firstLine="0"/>
        <w:contextualSpacing w:val="0"/>
        <w:jc w:val="center"/>
        <w:rPr>
          <w:rFonts w:asciiTheme="minorHAnsi" w:hAnsiTheme="minorHAnsi" w:cstheme="minorHAnsi"/>
          <w:b/>
          <w:bCs/>
        </w:rPr>
      </w:pPr>
    </w:p>
    <w:p w14:paraId="2D2FFCFE" w14:textId="77777777" w:rsidR="007B5720" w:rsidRPr="00F56E56" w:rsidRDefault="007B5720" w:rsidP="00B8348A">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sidRPr="00F56E56">
        <w:rPr>
          <w:rFonts w:asciiTheme="minorHAnsi" w:hAnsiTheme="minorHAnsi" w:cstheme="minorHAnsi"/>
          <w:b/>
        </w:rPr>
        <w:t>SĄVOKOS IR SUTRUMPINIMAI</w:t>
      </w:r>
    </w:p>
    <w:p w14:paraId="2D2FFCFF" w14:textId="0E566284" w:rsidR="007B5720" w:rsidRPr="00F56E56" w:rsidRDefault="004749DE" w:rsidP="00B8348A">
      <w:pPr>
        <w:pStyle w:val="ListParagraph"/>
        <w:numPr>
          <w:ilvl w:val="1"/>
          <w:numId w:val="1"/>
        </w:numPr>
        <w:ind w:left="709" w:hanging="709"/>
        <w:contextualSpacing w:val="0"/>
        <w:jc w:val="both"/>
        <w:rPr>
          <w:rFonts w:asciiTheme="minorHAnsi" w:hAnsiTheme="minorHAnsi" w:cstheme="minorHAnsi"/>
        </w:rPr>
      </w:pPr>
      <w:r>
        <w:rPr>
          <w:rFonts w:asciiTheme="minorHAnsi" w:hAnsiTheme="minorHAnsi" w:cstheme="minorHAnsi"/>
          <w:b/>
        </w:rPr>
        <w:t>Užsakovas</w:t>
      </w:r>
      <w:r w:rsidR="007B5720" w:rsidRPr="00F56E56">
        <w:rPr>
          <w:rFonts w:asciiTheme="minorHAnsi" w:hAnsiTheme="minorHAnsi" w:cstheme="minorHAnsi"/>
          <w:b/>
        </w:rPr>
        <w:t xml:space="preserve"> </w:t>
      </w:r>
      <w:r w:rsidR="007B5720" w:rsidRPr="00F56E56">
        <w:rPr>
          <w:rFonts w:asciiTheme="minorHAnsi" w:hAnsiTheme="minorHAnsi" w:cstheme="minorHAnsi"/>
        </w:rPr>
        <w:t xml:space="preserve">– </w:t>
      </w:r>
      <w:r w:rsidR="002B5169" w:rsidRPr="00F56E56">
        <w:rPr>
          <w:rFonts w:asciiTheme="minorHAnsi" w:hAnsiTheme="minorHAnsi" w:cstheme="minorHAnsi"/>
        </w:rPr>
        <w:t xml:space="preserve">Akcinė bendrovė </w:t>
      </w:r>
      <w:r w:rsidR="00AC7520" w:rsidRPr="00F56E56">
        <w:rPr>
          <w:rFonts w:asciiTheme="minorHAnsi" w:hAnsiTheme="minorHAnsi" w:cstheme="minorHAnsi"/>
        </w:rPr>
        <w:t>„</w:t>
      </w:r>
      <w:r w:rsidR="00B35FCE" w:rsidRPr="00F56E56">
        <w:rPr>
          <w:rFonts w:asciiTheme="minorHAnsi" w:hAnsiTheme="minorHAnsi" w:cstheme="minorHAnsi"/>
        </w:rPr>
        <w:t>Oro navigacija</w:t>
      </w:r>
      <w:r w:rsidR="00AC7520" w:rsidRPr="00F56E56">
        <w:rPr>
          <w:rFonts w:asciiTheme="minorHAnsi" w:hAnsiTheme="minorHAnsi" w:cstheme="minorHAnsi"/>
        </w:rPr>
        <w:t>“</w:t>
      </w:r>
      <w:r>
        <w:rPr>
          <w:rFonts w:asciiTheme="minorHAnsi" w:hAnsiTheme="minorHAnsi" w:cstheme="minorHAnsi"/>
        </w:rPr>
        <w:t xml:space="preserve"> (toliau – AB „Oro navigacija“)</w:t>
      </w:r>
      <w:r w:rsidR="00D342D9" w:rsidRPr="00F56E56">
        <w:rPr>
          <w:rFonts w:asciiTheme="minorHAnsi" w:hAnsiTheme="minorHAnsi" w:cstheme="minorHAnsi"/>
        </w:rPr>
        <w:t>.</w:t>
      </w:r>
    </w:p>
    <w:p w14:paraId="2D2FFD00" w14:textId="6251F83B" w:rsidR="007B5720" w:rsidRPr="00F56E56" w:rsidRDefault="00AB1544" w:rsidP="00B8348A">
      <w:pPr>
        <w:pStyle w:val="ListParagraph"/>
        <w:numPr>
          <w:ilvl w:val="1"/>
          <w:numId w:val="1"/>
        </w:numPr>
        <w:ind w:left="709" w:hanging="709"/>
        <w:contextualSpacing w:val="0"/>
        <w:jc w:val="both"/>
        <w:rPr>
          <w:rFonts w:asciiTheme="minorHAnsi" w:hAnsiTheme="minorHAnsi" w:cstheme="minorHAnsi"/>
        </w:rPr>
      </w:pPr>
      <w:r>
        <w:rPr>
          <w:rFonts w:asciiTheme="minorHAnsi" w:hAnsiTheme="minorHAnsi" w:cstheme="minorHAnsi"/>
          <w:b/>
          <w:bCs/>
        </w:rPr>
        <w:t>Paslaugų teikėjas</w:t>
      </w:r>
      <w:r w:rsidR="007B5720" w:rsidRPr="00F56E56">
        <w:rPr>
          <w:rFonts w:asciiTheme="minorHAnsi" w:hAnsiTheme="minorHAnsi" w:cstheme="minorHAnsi"/>
          <w:bCs/>
        </w:rPr>
        <w:t xml:space="preserve"> – ūkio subjektas – fizinis asmuo, privatusis juridinis asmuo, viešasis juridinis asmuo, kitos organizacijos ir jų padaliniai ar tokių asmenų</w:t>
      </w:r>
      <w:r w:rsidR="007B5720" w:rsidRPr="00F56E56">
        <w:rPr>
          <w:rFonts w:asciiTheme="minorHAnsi" w:hAnsiTheme="minorHAnsi" w:cstheme="minorHAnsi"/>
        </w:rPr>
        <w:t xml:space="preserve"> grupė, su kuriuo </w:t>
      </w:r>
      <w:r w:rsidR="00E46467">
        <w:rPr>
          <w:rFonts w:asciiTheme="minorHAnsi" w:hAnsiTheme="minorHAnsi" w:cstheme="minorHAnsi"/>
        </w:rPr>
        <w:t>Paslaugų teikėjas</w:t>
      </w:r>
      <w:r w:rsidR="007B5720" w:rsidRPr="00F56E56">
        <w:rPr>
          <w:rFonts w:asciiTheme="minorHAnsi" w:hAnsiTheme="minorHAnsi" w:cstheme="minorHAnsi"/>
        </w:rPr>
        <w:t xml:space="preserve"> sudaro Sutartį.</w:t>
      </w:r>
    </w:p>
    <w:p w14:paraId="2DAEBA16" w14:textId="6CEE0358" w:rsidR="0062624C" w:rsidRPr="00D15807" w:rsidRDefault="007B5720" w:rsidP="00D15807">
      <w:pPr>
        <w:pStyle w:val="ListParagraph"/>
        <w:numPr>
          <w:ilvl w:val="1"/>
          <w:numId w:val="1"/>
        </w:numPr>
        <w:ind w:left="709" w:hanging="709"/>
        <w:contextualSpacing w:val="0"/>
        <w:jc w:val="both"/>
        <w:rPr>
          <w:rFonts w:asciiTheme="minorHAnsi" w:hAnsiTheme="minorHAnsi" w:cstheme="minorHAnsi"/>
        </w:rPr>
      </w:pPr>
      <w:r w:rsidRPr="00F56E56">
        <w:rPr>
          <w:rFonts w:asciiTheme="minorHAnsi" w:hAnsiTheme="minorHAnsi" w:cstheme="minorHAnsi"/>
          <w:b/>
        </w:rPr>
        <w:t>Sutartis</w:t>
      </w:r>
      <w:r w:rsidRPr="00F56E56">
        <w:rPr>
          <w:rFonts w:asciiTheme="minorHAnsi" w:hAnsiTheme="minorHAnsi" w:cstheme="minorHAnsi"/>
        </w:rPr>
        <w:t xml:space="preserve"> – </w:t>
      </w:r>
      <w:r w:rsidR="00B97CC9" w:rsidRPr="00F56E56">
        <w:rPr>
          <w:rFonts w:asciiTheme="minorHAnsi" w:hAnsiTheme="minorHAnsi" w:cstheme="minorHAnsi"/>
        </w:rPr>
        <w:t>sutartis</w:t>
      </w:r>
      <w:r w:rsidRPr="00F56E56">
        <w:rPr>
          <w:rFonts w:asciiTheme="minorHAnsi" w:hAnsiTheme="minorHAnsi" w:cstheme="minorHAnsi"/>
        </w:rPr>
        <w:t xml:space="preserve">, sudaroma tarp </w:t>
      </w:r>
      <w:r w:rsidR="00E46467">
        <w:rPr>
          <w:rFonts w:asciiTheme="minorHAnsi" w:hAnsiTheme="minorHAnsi" w:cstheme="minorHAnsi"/>
        </w:rPr>
        <w:t xml:space="preserve">Paslaugų teikėjo </w:t>
      </w:r>
      <w:r w:rsidRPr="00F56E56">
        <w:rPr>
          <w:rFonts w:asciiTheme="minorHAnsi" w:hAnsiTheme="minorHAnsi" w:cstheme="minorHAnsi"/>
        </w:rPr>
        <w:t xml:space="preserve">ir </w:t>
      </w:r>
      <w:r w:rsidR="00E46467">
        <w:rPr>
          <w:rFonts w:asciiTheme="minorHAnsi" w:hAnsiTheme="minorHAnsi" w:cstheme="minorHAnsi"/>
        </w:rPr>
        <w:t>Užsakovo</w:t>
      </w:r>
      <w:r w:rsidRPr="00F56E56">
        <w:rPr>
          <w:rFonts w:asciiTheme="minorHAnsi" w:hAnsiTheme="minorHAnsi" w:cstheme="minorHAnsi"/>
        </w:rPr>
        <w:t xml:space="preserve"> dėl Pirkimo objekto.</w:t>
      </w:r>
    </w:p>
    <w:p w14:paraId="2D2FFD04" w14:textId="0B89C628" w:rsidR="007B5720" w:rsidRPr="00F56E56" w:rsidRDefault="007B5720" w:rsidP="00B8348A">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sidRPr="00F56E56">
        <w:rPr>
          <w:rFonts w:asciiTheme="minorHAnsi" w:hAnsiTheme="minorHAnsi" w:cstheme="minorHAnsi"/>
          <w:b/>
        </w:rPr>
        <w:t>PIRKIMO OBJEKT</w:t>
      </w:r>
      <w:r w:rsidR="00423A67">
        <w:rPr>
          <w:rFonts w:asciiTheme="minorHAnsi" w:hAnsiTheme="minorHAnsi" w:cstheme="minorHAnsi"/>
          <w:b/>
        </w:rPr>
        <w:t xml:space="preserve">AS </w:t>
      </w:r>
    </w:p>
    <w:p w14:paraId="42C34DCD" w14:textId="133516E5" w:rsidR="00423A67" w:rsidRPr="00C005DE" w:rsidRDefault="00423A67" w:rsidP="00423A67">
      <w:pPr>
        <w:pStyle w:val="ListParagraph"/>
        <w:numPr>
          <w:ilvl w:val="1"/>
          <w:numId w:val="2"/>
        </w:numPr>
        <w:ind w:left="709" w:hanging="709"/>
        <w:jc w:val="both"/>
        <w:rPr>
          <w:rFonts w:asciiTheme="minorHAnsi" w:hAnsiTheme="minorHAnsi" w:cstheme="minorHAnsi"/>
        </w:rPr>
      </w:pPr>
      <w:r w:rsidRPr="00C16FDF">
        <w:rPr>
          <w:rFonts w:asciiTheme="minorHAnsi" w:hAnsiTheme="minorHAnsi" w:cstheme="minorHAnsi"/>
          <w:b/>
          <w:bCs/>
        </w:rPr>
        <w:t>Pirkimo pavadinimas:</w:t>
      </w:r>
      <w:r>
        <w:rPr>
          <w:rFonts w:asciiTheme="minorHAnsi" w:hAnsiTheme="minorHAnsi" w:cstheme="minorHAnsi"/>
        </w:rPr>
        <w:t xml:space="preserve"> </w:t>
      </w:r>
      <w:r w:rsidRPr="00C16FDF">
        <w:rPr>
          <w:rFonts w:asciiTheme="minorHAnsi" w:hAnsiTheme="minorHAnsi" w:cstheme="minorHAnsi"/>
        </w:rPr>
        <w:t xml:space="preserve">AB „Oro navigacija“ nuosavybės teise valdomų radiolokatorių ir </w:t>
      </w:r>
      <w:r w:rsidR="00DA193A" w:rsidRPr="00C16FDF">
        <w:rPr>
          <w:rFonts w:asciiTheme="minorHAnsi" w:hAnsiTheme="minorHAnsi" w:cstheme="minorHAnsi"/>
        </w:rPr>
        <w:t>i</w:t>
      </w:r>
      <w:r w:rsidRPr="00C16FDF">
        <w:rPr>
          <w:rFonts w:asciiTheme="minorHAnsi" w:hAnsiTheme="minorHAnsi" w:cstheme="minorHAnsi"/>
        </w:rPr>
        <w:t xml:space="preserve">nžinerinių statinių </w:t>
      </w:r>
      <w:r w:rsidRPr="00BE540F">
        <w:rPr>
          <w:rFonts w:asciiTheme="minorHAnsi" w:hAnsiTheme="minorHAnsi" w:cstheme="minorHAnsi"/>
        </w:rPr>
        <w:t>apsaugos zonų nustatymas, planų parengimas ir įrašymas į Nekilnojamojo turto kadastrą ir Nekilnojamojo turto registrą ir tam reikalingų paslaugų suteikimas (nerengiant teritorijų planavimo dokumento ar žemės valdos projekto) (toliau –</w:t>
      </w:r>
      <w:r>
        <w:rPr>
          <w:rFonts w:asciiTheme="minorHAnsi" w:hAnsiTheme="minorHAnsi" w:cstheme="minorHAnsi"/>
          <w:b/>
          <w:bCs/>
        </w:rPr>
        <w:t xml:space="preserve"> Paslaugos). </w:t>
      </w:r>
    </w:p>
    <w:p w14:paraId="46B799EA" w14:textId="7EA305D0" w:rsidR="00423A67" w:rsidRDefault="00423A67" w:rsidP="00880E07">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Pirkimo objektą sudaro:</w:t>
      </w:r>
    </w:p>
    <w:p w14:paraId="4B7A8059" w14:textId="2E82B662" w:rsidR="00423A67" w:rsidRPr="00C16FDF" w:rsidRDefault="004643D5" w:rsidP="00C16FDF">
      <w:pPr>
        <w:pStyle w:val="ListParagraph"/>
        <w:numPr>
          <w:ilvl w:val="0"/>
          <w:numId w:val="26"/>
        </w:numPr>
        <w:jc w:val="both"/>
        <w:rPr>
          <w:rFonts w:asciiTheme="minorHAnsi" w:hAnsiTheme="minorHAnsi" w:cstheme="minorHAnsi"/>
        </w:rPr>
      </w:pPr>
      <w:r w:rsidRPr="00C16FDF">
        <w:rPr>
          <w:rFonts w:asciiTheme="minorHAnsi" w:hAnsiTheme="minorHAnsi" w:cstheme="minorHAnsi"/>
        </w:rPr>
        <w:t xml:space="preserve">Radiolokatoriaus, esančio </w:t>
      </w:r>
      <w:r w:rsidR="00F46CEA" w:rsidRPr="00B64C40">
        <w:rPr>
          <w:rFonts w:ascii="Calibri" w:hAnsi="Calibri" w:cs="Calibri"/>
        </w:rPr>
        <w:t>adresu Erškėtrožių g. 16, Dirvupių kaime, Klaipėdos rajone</w:t>
      </w:r>
      <w:r w:rsidR="00F46CEA" w:rsidRPr="00C16FDF">
        <w:rPr>
          <w:rFonts w:asciiTheme="minorHAnsi" w:hAnsiTheme="minorHAnsi" w:cstheme="minorHAnsi"/>
        </w:rPr>
        <w:t xml:space="preserve"> </w:t>
      </w:r>
      <w:r w:rsidRPr="00C16FDF">
        <w:rPr>
          <w:rFonts w:asciiTheme="minorHAnsi" w:hAnsiTheme="minorHAnsi" w:cstheme="minorHAnsi"/>
        </w:rPr>
        <w:t xml:space="preserve">apsaugos zonų </w:t>
      </w:r>
      <w:r w:rsidR="005575B6">
        <w:rPr>
          <w:rFonts w:asciiTheme="minorHAnsi" w:hAnsiTheme="minorHAnsi" w:cstheme="minorHAnsi"/>
        </w:rPr>
        <w:t>P</w:t>
      </w:r>
      <w:r w:rsidRPr="00C16FDF">
        <w:rPr>
          <w:rFonts w:asciiTheme="minorHAnsi" w:hAnsiTheme="minorHAnsi" w:cstheme="minorHAnsi"/>
        </w:rPr>
        <w:t>lan</w:t>
      </w:r>
      <w:r w:rsidR="00F46CEA" w:rsidRPr="00C16FDF">
        <w:rPr>
          <w:rFonts w:asciiTheme="minorHAnsi" w:hAnsiTheme="minorHAnsi" w:cstheme="minorHAnsi"/>
        </w:rPr>
        <w:t>o</w:t>
      </w:r>
      <w:r w:rsidR="004E4058">
        <w:rPr>
          <w:rFonts w:asciiTheme="minorHAnsi" w:hAnsiTheme="minorHAnsi" w:cstheme="minorHAnsi"/>
        </w:rPr>
        <w:t xml:space="preserve">, </w:t>
      </w:r>
      <w:r w:rsidR="00C024A2">
        <w:rPr>
          <w:rFonts w:asciiTheme="minorHAnsi" w:hAnsiTheme="minorHAnsi" w:cstheme="minorHAnsi"/>
        </w:rPr>
        <w:t>įskaitant Radiolokatoriaus antenos centro aukščio virš jūros lygio išmatavimą</w:t>
      </w:r>
      <w:r w:rsidR="009B6433">
        <w:rPr>
          <w:rFonts w:asciiTheme="minorHAnsi" w:hAnsiTheme="minorHAnsi" w:cstheme="minorHAnsi"/>
        </w:rPr>
        <w:t>,</w:t>
      </w:r>
      <w:r w:rsidR="00F46CEA" w:rsidRPr="00C16FDF">
        <w:rPr>
          <w:rFonts w:asciiTheme="minorHAnsi" w:hAnsiTheme="minorHAnsi" w:cstheme="minorHAnsi"/>
        </w:rPr>
        <w:t xml:space="preserve"> </w:t>
      </w:r>
      <w:r w:rsidR="00C16FDF">
        <w:rPr>
          <w:rFonts w:asciiTheme="minorHAnsi" w:hAnsiTheme="minorHAnsi" w:cstheme="minorHAnsi"/>
        </w:rPr>
        <w:t>pa</w:t>
      </w:r>
      <w:r w:rsidR="00F46CEA" w:rsidRPr="00C16FDF">
        <w:rPr>
          <w:rFonts w:asciiTheme="minorHAnsi" w:hAnsiTheme="minorHAnsi" w:cstheme="minorHAnsi"/>
        </w:rPr>
        <w:t>rengimo</w:t>
      </w:r>
      <w:r w:rsidRPr="00C16FDF">
        <w:rPr>
          <w:rFonts w:asciiTheme="minorHAnsi" w:hAnsiTheme="minorHAnsi" w:cstheme="minorHAnsi"/>
        </w:rPr>
        <w:t xml:space="preserve"> </w:t>
      </w:r>
      <w:r w:rsidR="00F46CEA" w:rsidRPr="00C16FDF">
        <w:rPr>
          <w:rFonts w:asciiTheme="minorHAnsi" w:hAnsiTheme="minorHAnsi" w:cstheme="minorHAnsi"/>
        </w:rPr>
        <w:t xml:space="preserve">paslaugos (toliau – </w:t>
      </w:r>
      <w:r w:rsidR="00F46CEA" w:rsidRPr="00C16FDF">
        <w:rPr>
          <w:rFonts w:asciiTheme="minorHAnsi" w:hAnsiTheme="minorHAnsi" w:cstheme="minorHAnsi"/>
          <w:b/>
          <w:bCs/>
        </w:rPr>
        <w:t>Paslaugos 1</w:t>
      </w:r>
      <w:r w:rsidR="00F46CEA" w:rsidRPr="00C16FDF">
        <w:rPr>
          <w:rFonts w:asciiTheme="minorHAnsi" w:hAnsiTheme="minorHAnsi" w:cstheme="minorHAnsi"/>
        </w:rPr>
        <w:t>)</w:t>
      </w:r>
      <w:r w:rsidR="00B64C40" w:rsidRPr="00C16FDF">
        <w:rPr>
          <w:rFonts w:asciiTheme="minorHAnsi" w:hAnsiTheme="minorHAnsi" w:cstheme="minorHAnsi"/>
        </w:rPr>
        <w:t>;</w:t>
      </w:r>
    </w:p>
    <w:p w14:paraId="1F48E98B" w14:textId="1AA0BA07" w:rsidR="00B64C40" w:rsidRPr="00C16FDF" w:rsidRDefault="00B64C40" w:rsidP="00B64C40">
      <w:pPr>
        <w:pStyle w:val="ListParagraph"/>
        <w:numPr>
          <w:ilvl w:val="0"/>
          <w:numId w:val="26"/>
        </w:numPr>
        <w:jc w:val="both"/>
        <w:rPr>
          <w:rFonts w:asciiTheme="minorHAnsi" w:hAnsiTheme="minorHAnsi" w:cstheme="minorHAnsi"/>
        </w:rPr>
      </w:pPr>
      <w:r>
        <w:rPr>
          <w:rFonts w:asciiTheme="minorHAnsi" w:hAnsiTheme="minorHAnsi" w:cstheme="minorHAnsi"/>
        </w:rPr>
        <w:t xml:space="preserve">Radiolokatoriaus, esančio adresu </w:t>
      </w:r>
      <w:r w:rsidRPr="00C005DE">
        <w:rPr>
          <w:rFonts w:ascii="Calibri" w:hAnsi="Calibri" w:cs="Calibri"/>
        </w:rPr>
        <w:t>Oro uosto g. 4 Karmėlava, Kauno raj.</w:t>
      </w:r>
      <w:r>
        <w:rPr>
          <w:rFonts w:ascii="Calibri" w:hAnsi="Calibri" w:cs="Calibri"/>
        </w:rPr>
        <w:t xml:space="preserve"> apsaugos zonų </w:t>
      </w:r>
      <w:r w:rsidR="005575B6">
        <w:rPr>
          <w:rFonts w:ascii="Calibri" w:hAnsi="Calibri" w:cs="Calibri"/>
        </w:rPr>
        <w:t>P</w:t>
      </w:r>
      <w:r>
        <w:rPr>
          <w:rFonts w:ascii="Calibri" w:hAnsi="Calibri" w:cs="Calibri"/>
        </w:rPr>
        <w:t xml:space="preserve">lano </w:t>
      </w:r>
      <w:r w:rsidR="009B6433">
        <w:rPr>
          <w:rFonts w:asciiTheme="minorHAnsi" w:hAnsiTheme="minorHAnsi" w:cstheme="minorHAnsi"/>
        </w:rPr>
        <w:t>įskaitant</w:t>
      </w:r>
      <w:r w:rsidR="003E6798">
        <w:rPr>
          <w:rFonts w:asciiTheme="minorHAnsi" w:hAnsiTheme="minorHAnsi" w:cstheme="minorHAnsi"/>
        </w:rPr>
        <w:t>, įskaitant Radiolokatoriaus antenos centro aukščio virš jūros lygio išmatavimą</w:t>
      </w:r>
      <w:r w:rsidR="009B6433">
        <w:rPr>
          <w:rFonts w:asciiTheme="minorHAnsi" w:hAnsiTheme="minorHAnsi" w:cstheme="minorHAnsi"/>
        </w:rPr>
        <w:t>,</w:t>
      </w:r>
      <w:r w:rsidR="009B6433" w:rsidRPr="00C16FDF">
        <w:rPr>
          <w:rFonts w:asciiTheme="minorHAnsi" w:hAnsiTheme="minorHAnsi" w:cstheme="minorHAnsi"/>
        </w:rPr>
        <w:t xml:space="preserve"> </w:t>
      </w:r>
      <w:r w:rsidR="00C16FDF">
        <w:rPr>
          <w:rFonts w:ascii="Calibri" w:hAnsi="Calibri" w:cs="Calibri"/>
        </w:rPr>
        <w:t>pa</w:t>
      </w:r>
      <w:r>
        <w:rPr>
          <w:rFonts w:ascii="Calibri" w:hAnsi="Calibri" w:cs="Calibri"/>
        </w:rPr>
        <w:t xml:space="preserve">rengimo paslaugos (toliau – </w:t>
      </w:r>
      <w:r w:rsidRPr="00C16FDF">
        <w:rPr>
          <w:rFonts w:ascii="Calibri" w:hAnsi="Calibri" w:cs="Calibri"/>
          <w:b/>
          <w:bCs/>
        </w:rPr>
        <w:t xml:space="preserve">Paslaugos </w:t>
      </w:r>
      <w:r w:rsidR="00FE6D73" w:rsidRPr="00C16FDF">
        <w:rPr>
          <w:rFonts w:ascii="Calibri" w:hAnsi="Calibri" w:cs="Calibri"/>
          <w:b/>
          <w:bCs/>
        </w:rPr>
        <w:t>2</w:t>
      </w:r>
      <w:r w:rsidR="00FE6D73">
        <w:rPr>
          <w:rFonts w:ascii="Calibri" w:hAnsi="Calibri" w:cs="Calibri"/>
        </w:rPr>
        <w:t>);</w:t>
      </w:r>
    </w:p>
    <w:p w14:paraId="2AD25DEA" w14:textId="230D5039" w:rsidR="00B71E00" w:rsidRPr="00C16FDF" w:rsidRDefault="00FE6D73" w:rsidP="004663E7">
      <w:pPr>
        <w:pStyle w:val="ListParagraph"/>
        <w:numPr>
          <w:ilvl w:val="0"/>
          <w:numId w:val="26"/>
        </w:numPr>
        <w:jc w:val="both"/>
        <w:rPr>
          <w:rFonts w:asciiTheme="minorHAnsi" w:hAnsiTheme="minorHAnsi" w:cstheme="minorHAnsi"/>
        </w:rPr>
      </w:pPr>
      <w:r w:rsidRPr="00E46467">
        <w:rPr>
          <w:rFonts w:asciiTheme="minorHAnsi" w:hAnsiTheme="minorHAnsi" w:cstheme="minorHAnsi"/>
        </w:rPr>
        <w:t xml:space="preserve">Dviejų </w:t>
      </w:r>
      <w:r w:rsidR="00EE665D" w:rsidRPr="00E46467">
        <w:rPr>
          <w:rFonts w:asciiTheme="minorHAnsi" w:hAnsiTheme="minorHAnsi" w:cstheme="minorHAnsi"/>
        </w:rPr>
        <w:t>R</w:t>
      </w:r>
      <w:r w:rsidRPr="00E46467">
        <w:rPr>
          <w:rFonts w:asciiTheme="minorHAnsi" w:hAnsiTheme="minorHAnsi" w:cstheme="minorHAnsi"/>
        </w:rPr>
        <w:t>adiolokatorių</w:t>
      </w:r>
      <w:r>
        <w:rPr>
          <w:rFonts w:asciiTheme="minorHAnsi" w:hAnsiTheme="minorHAnsi" w:cstheme="minorHAnsi"/>
        </w:rPr>
        <w:t xml:space="preserve">, esančių adresu </w:t>
      </w:r>
      <w:r w:rsidRPr="00C005DE">
        <w:rPr>
          <w:rFonts w:ascii="Calibri" w:hAnsi="Calibri" w:cs="Calibri"/>
        </w:rPr>
        <w:t>Rodūnios kel. 2B, Vilnius</w:t>
      </w:r>
      <w:r>
        <w:rPr>
          <w:rFonts w:ascii="Calibri" w:hAnsi="Calibri" w:cs="Calibri"/>
        </w:rPr>
        <w:t xml:space="preserve"> apsaugos zonų </w:t>
      </w:r>
      <w:r w:rsidR="005575B6">
        <w:rPr>
          <w:rFonts w:ascii="Calibri" w:hAnsi="Calibri" w:cs="Calibri"/>
        </w:rPr>
        <w:t>P</w:t>
      </w:r>
      <w:r>
        <w:rPr>
          <w:rFonts w:ascii="Calibri" w:hAnsi="Calibri" w:cs="Calibri"/>
        </w:rPr>
        <w:t xml:space="preserve">lano </w:t>
      </w:r>
      <w:r w:rsidR="009B6433">
        <w:rPr>
          <w:rFonts w:asciiTheme="minorHAnsi" w:hAnsiTheme="minorHAnsi" w:cstheme="minorHAnsi"/>
        </w:rPr>
        <w:t>įskaitant</w:t>
      </w:r>
      <w:r w:rsidR="00EE665D">
        <w:rPr>
          <w:rFonts w:asciiTheme="minorHAnsi" w:hAnsiTheme="minorHAnsi" w:cstheme="minorHAnsi"/>
        </w:rPr>
        <w:t xml:space="preserve"> Radiolokatoriaus antenos centro aukščio virš jūros lygio išmatavimą</w:t>
      </w:r>
      <w:r w:rsidR="009B6433">
        <w:rPr>
          <w:rFonts w:asciiTheme="minorHAnsi" w:hAnsiTheme="minorHAnsi" w:cstheme="minorHAnsi"/>
        </w:rPr>
        <w:t>,</w:t>
      </w:r>
      <w:r w:rsidR="009B6433" w:rsidRPr="00C16FDF">
        <w:rPr>
          <w:rFonts w:asciiTheme="minorHAnsi" w:hAnsiTheme="minorHAnsi" w:cstheme="minorHAnsi"/>
        </w:rPr>
        <w:t xml:space="preserve"> </w:t>
      </w:r>
      <w:r>
        <w:rPr>
          <w:rFonts w:ascii="Calibri" w:hAnsi="Calibri" w:cs="Calibri"/>
        </w:rPr>
        <w:t>parengimo paslaugos</w:t>
      </w:r>
      <w:r w:rsidR="00C42353">
        <w:rPr>
          <w:rFonts w:ascii="Calibri" w:hAnsi="Calibri" w:cs="Calibri"/>
        </w:rPr>
        <w:t xml:space="preserve"> (toliau – </w:t>
      </w:r>
      <w:r w:rsidR="00C42353" w:rsidRPr="00C16FDF">
        <w:rPr>
          <w:rFonts w:ascii="Calibri" w:hAnsi="Calibri" w:cs="Calibri"/>
          <w:b/>
          <w:bCs/>
        </w:rPr>
        <w:t>Paslaugos 3</w:t>
      </w:r>
      <w:r w:rsidR="00C42353">
        <w:rPr>
          <w:rFonts w:ascii="Calibri" w:hAnsi="Calibri" w:cs="Calibri"/>
        </w:rPr>
        <w:t>)</w:t>
      </w:r>
      <w:r w:rsidR="00354009">
        <w:rPr>
          <w:rFonts w:ascii="Calibri" w:hAnsi="Calibri" w:cs="Calibri"/>
        </w:rPr>
        <w:t>;</w:t>
      </w:r>
    </w:p>
    <w:p w14:paraId="28B1FE95" w14:textId="650519FA" w:rsidR="004643D5" w:rsidRPr="00E46467" w:rsidRDefault="00C42353" w:rsidP="00C42353">
      <w:pPr>
        <w:pStyle w:val="ListParagraph"/>
        <w:numPr>
          <w:ilvl w:val="0"/>
          <w:numId w:val="26"/>
        </w:numPr>
        <w:jc w:val="both"/>
        <w:rPr>
          <w:rFonts w:asciiTheme="minorHAnsi" w:hAnsiTheme="minorHAnsi" w:cstheme="minorHAnsi"/>
        </w:rPr>
      </w:pPr>
      <w:r>
        <w:rPr>
          <w:rFonts w:asciiTheme="minorHAnsi" w:hAnsiTheme="minorHAnsi" w:cstheme="minorHAnsi"/>
        </w:rPr>
        <w:t>Inžinerinių statinių (</w:t>
      </w:r>
      <w:r w:rsidR="00DA193A">
        <w:rPr>
          <w:rFonts w:asciiTheme="minorHAnsi" w:hAnsiTheme="minorHAnsi" w:cstheme="minorHAnsi"/>
        </w:rPr>
        <w:t>bokštų, stiebų ir pan.)</w:t>
      </w:r>
      <w:r w:rsidR="004672A8">
        <w:rPr>
          <w:rFonts w:asciiTheme="minorHAnsi" w:hAnsiTheme="minorHAnsi" w:cstheme="minorHAnsi"/>
        </w:rPr>
        <w:t>,</w:t>
      </w:r>
      <w:r>
        <w:rPr>
          <w:rFonts w:asciiTheme="minorHAnsi" w:hAnsiTheme="minorHAnsi" w:cstheme="minorHAnsi"/>
        </w:rPr>
        <w:t xml:space="preserve"> esančių Vilniaus, Palangos miestuose ar Kauno, Klaipėdos rajonuose apsaugos zonų </w:t>
      </w:r>
      <w:r w:rsidR="005575B6">
        <w:rPr>
          <w:rFonts w:asciiTheme="minorHAnsi" w:hAnsiTheme="minorHAnsi" w:cstheme="minorHAnsi"/>
        </w:rPr>
        <w:t>P</w:t>
      </w:r>
      <w:r>
        <w:rPr>
          <w:rFonts w:asciiTheme="minorHAnsi" w:hAnsiTheme="minorHAnsi" w:cstheme="minorHAnsi"/>
        </w:rPr>
        <w:t>lanų parengim</w:t>
      </w:r>
      <w:r w:rsidR="00C16FDF">
        <w:rPr>
          <w:rFonts w:asciiTheme="minorHAnsi" w:hAnsiTheme="minorHAnsi" w:cstheme="minorHAnsi"/>
        </w:rPr>
        <w:t>o paslaugos</w:t>
      </w:r>
      <w:r>
        <w:rPr>
          <w:rFonts w:asciiTheme="minorHAnsi" w:hAnsiTheme="minorHAnsi" w:cstheme="minorHAnsi"/>
        </w:rPr>
        <w:t xml:space="preserve"> (toliau – </w:t>
      </w:r>
      <w:r w:rsidRPr="00C16FDF">
        <w:rPr>
          <w:rFonts w:asciiTheme="minorHAnsi" w:hAnsiTheme="minorHAnsi" w:cstheme="minorHAnsi"/>
          <w:b/>
          <w:bCs/>
        </w:rPr>
        <w:t xml:space="preserve">Paslaugos </w:t>
      </w:r>
      <w:r w:rsidRPr="003B403D">
        <w:rPr>
          <w:rFonts w:asciiTheme="minorHAnsi" w:hAnsiTheme="minorHAnsi" w:cstheme="minorHAnsi"/>
          <w:b/>
          <w:bCs/>
        </w:rPr>
        <w:t>4</w:t>
      </w:r>
      <w:r w:rsidRPr="003B403D">
        <w:rPr>
          <w:rFonts w:asciiTheme="minorHAnsi" w:hAnsiTheme="minorHAnsi" w:cstheme="minorHAnsi"/>
        </w:rPr>
        <w:t>)</w:t>
      </w:r>
      <w:r w:rsidR="005C2BA7" w:rsidRPr="003B403D">
        <w:rPr>
          <w:rFonts w:asciiTheme="minorHAnsi" w:hAnsiTheme="minorHAnsi" w:cstheme="minorHAnsi"/>
        </w:rPr>
        <w:t>;</w:t>
      </w:r>
    </w:p>
    <w:p w14:paraId="306DBEEA" w14:textId="3685B75A" w:rsidR="00A23940" w:rsidRPr="00E46467" w:rsidRDefault="00E46467" w:rsidP="00E46467">
      <w:pPr>
        <w:pStyle w:val="ListParagraph"/>
        <w:numPr>
          <w:ilvl w:val="0"/>
          <w:numId w:val="26"/>
        </w:numPr>
        <w:jc w:val="both"/>
        <w:rPr>
          <w:rFonts w:asciiTheme="minorHAnsi" w:hAnsiTheme="minorHAnsi" w:cstheme="minorHAnsi"/>
        </w:rPr>
      </w:pPr>
      <w:r>
        <w:rPr>
          <w:rFonts w:asciiTheme="minorHAnsi" w:hAnsiTheme="minorHAnsi" w:cstheme="minorHAnsi"/>
        </w:rPr>
        <w:t xml:space="preserve"> </w:t>
      </w:r>
      <w:r w:rsidR="00A23940" w:rsidRPr="003B403D">
        <w:rPr>
          <w:rFonts w:asciiTheme="minorHAnsi" w:hAnsiTheme="minorHAnsi" w:cstheme="minorHAnsi"/>
        </w:rPr>
        <w:t xml:space="preserve">Patvirtintų </w:t>
      </w:r>
      <w:r w:rsidR="004663E7" w:rsidRPr="003B403D">
        <w:rPr>
          <w:rFonts w:asciiTheme="minorHAnsi" w:hAnsiTheme="minorHAnsi" w:cstheme="minorHAnsi"/>
        </w:rPr>
        <w:t>inžinerinių statinių</w:t>
      </w:r>
      <w:r w:rsidR="00C5012B">
        <w:rPr>
          <w:rFonts w:asciiTheme="minorHAnsi" w:hAnsiTheme="minorHAnsi" w:cstheme="minorHAnsi"/>
        </w:rPr>
        <w:t xml:space="preserve"> </w:t>
      </w:r>
      <w:r w:rsidR="00A23940" w:rsidRPr="003B403D">
        <w:rPr>
          <w:rFonts w:asciiTheme="minorHAnsi" w:hAnsiTheme="minorHAnsi" w:cstheme="minorHAnsi"/>
        </w:rPr>
        <w:t>apsaugos zon</w:t>
      </w:r>
      <w:r w:rsidR="00A23940" w:rsidRPr="00E46467">
        <w:rPr>
          <w:rFonts w:asciiTheme="minorHAnsi" w:hAnsiTheme="minorHAnsi" w:cstheme="minorHAnsi"/>
        </w:rPr>
        <w:t xml:space="preserve">ų teritorijų </w:t>
      </w:r>
      <w:r w:rsidR="005575B6">
        <w:rPr>
          <w:rFonts w:asciiTheme="minorHAnsi" w:hAnsiTheme="minorHAnsi" w:cstheme="minorHAnsi"/>
        </w:rPr>
        <w:t>P</w:t>
      </w:r>
      <w:r w:rsidR="00A23940" w:rsidRPr="00E46467">
        <w:rPr>
          <w:rFonts w:asciiTheme="minorHAnsi" w:hAnsiTheme="minorHAnsi" w:cstheme="minorHAnsi"/>
        </w:rPr>
        <w:t xml:space="preserve">lanų (nerengiant teritorijų planavimo </w:t>
      </w:r>
      <w:r w:rsidR="005C2BA7" w:rsidRPr="00E46467">
        <w:rPr>
          <w:rFonts w:asciiTheme="minorHAnsi" w:hAnsiTheme="minorHAnsi" w:cstheme="minorHAnsi"/>
        </w:rPr>
        <w:t xml:space="preserve">dokumento ar žemės valdos projekto) pakeitimas (toliau – </w:t>
      </w:r>
      <w:r w:rsidR="005C2BA7" w:rsidRPr="00E46467">
        <w:rPr>
          <w:rFonts w:asciiTheme="minorHAnsi" w:hAnsiTheme="minorHAnsi" w:cstheme="minorHAnsi"/>
          <w:b/>
          <w:bCs/>
        </w:rPr>
        <w:t>Paslaugos 5</w:t>
      </w:r>
      <w:r w:rsidR="005C2BA7" w:rsidRPr="00E46467">
        <w:rPr>
          <w:rFonts w:asciiTheme="minorHAnsi" w:hAnsiTheme="minorHAnsi" w:cstheme="minorHAnsi"/>
        </w:rPr>
        <w:t>);</w:t>
      </w:r>
    </w:p>
    <w:p w14:paraId="20F398F3" w14:textId="7CD1E9C9" w:rsidR="00C42353" w:rsidRPr="00BE540F" w:rsidRDefault="00EB6E40" w:rsidP="00EE569D">
      <w:pPr>
        <w:pStyle w:val="ListParagraph"/>
        <w:tabs>
          <w:tab w:val="left" w:pos="993"/>
        </w:tabs>
        <w:ind w:left="1134" w:hanging="141"/>
        <w:jc w:val="both"/>
        <w:rPr>
          <w:rFonts w:asciiTheme="minorHAnsi" w:hAnsiTheme="minorHAnsi" w:cstheme="minorHAnsi"/>
          <w:i/>
          <w:iCs/>
        </w:rPr>
      </w:pPr>
      <w:r w:rsidRPr="003B403D">
        <w:rPr>
          <w:rFonts w:asciiTheme="minorHAnsi" w:hAnsiTheme="minorHAnsi" w:cstheme="minorHAnsi"/>
        </w:rPr>
        <w:t xml:space="preserve"> </w:t>
      </w:r>
      <w:r w:rsidR="00C42353" w:rsidRPr="003B403D">
        <w:rPr>
          <w:rFonts w:asciiTheme="minorHAnsi" w:hAnsiTheme="minorHAnsi" w:cstheme="minorHAnsi"/>
          <w:i/>
          <w:iCs/>
        </w:rPr>
        <w:t xml:space="preserve"> </w:t>
      </w:r>
      <w:r w:rsidR="00EE569D" w:rsidRPr="003B403D">
        <w:rPr>
          <w:rFonts w:asciiTheme="minorHAnsi" w:hAnsiTheme="minorHAnsi" w:cstheme="minorHAnsi"/>
          <w:i/>
          <w:iCs/>
        </w:rPr>
        <w:t>P</w:t>
      </w:r>
      <w:r w:rsidR="00C42353" w:rsidRPr="003B403D">
        <w:rPr>
          <w:rFonts w:asciiTheme="minorHAnsi" w:hAnsiTheme="minorHAnsi" w:cstheme="minorHAnsi"/>
          <w:i/>
          <w:iCs/>
        </w:rPr>
        <w:t>unkte nurodyti radiolokatoriai toliau vadinami kartu – Radiolokatoriais</w:t>
      </w:r>
      <w:r w:rsidR="00DA193A" w:rsidRPr="003B403D">
        <w:rPr>
          <w:rFonts w:asciiTheme="minorHAnsi" w:hAnsiTheme="minorHAnsi" w:cstheme="minorHAnsi"/>
          <w:i/>
          <w:iCs/>
        </w:rPr>
        <w:t>, o inžineriniai statiniai – Inžineriniai</w:t>
      </w:r>
      <w:r w:rsidR="007368B0" w:rsidRPr="003B403D">
        <w:rPr>
          <w:rFonts w:asciiTheme="minorHAnsi" w:hAnsiTheme="minorHAnsi" w:cstheme="minorHAnsi"/>
          <w:i/>
          <w:iCs/>
        </w:rPr>
        <w:t>s</w:t>
      </w:r>
      <w:r w:rsidR="00DA193A" w:rsidRPr="003B403D">
        <w:rPr>
          <w:rFonts w:asciiTheme="minorHAnsi" w:hAnsiTheme="minorHAnsi" w:cstheme="minorHAnsi"/>
          <w:i/>
          <w:iCs/>
        </w:rPr>
        <w:t xml:space="preserve"> statiniais.</w:t>
      </w:r>
    </w:p>
    <w:p w14:paraId="06DE8531" w14:textId="60BADDA0" w:rsidR="00F73FF0" w:rsidRPr="00EE569D" w:rsidRDefault="00F73FF0" w:rsidP="00EE569D">
      <w:pPr>
        <w:pStyle w:val="ListParagraph"/>
        <w:ind w:left="993" w:firstLine="0"/>
        <w:jc w:val="both"/>
        <w:rPr>
          <w:rFonts w:asciiTheme="minorHAnsi" w:hAnsiTheme="minorHAnsi" w:cstheme="minorHAnsi"/>
          <w:i/>
          <w:iCs/>
        </w:rPr>
      </w:pPr>
      <w:r w:rsidRPr="00EE569D">
        <w:rPr>
          <w:rFonts w:asciiTheme="minorHAnsi" w:hAnsiTheme="minorHAnsi" w:cstheme="minorHAnsi"/>
          <w:i/>
          <w:iCs/>
        </w:rPr>
        <w:t>Užsakovas valdo Radiolokatorius kaip nurodyta Lietuvos Respublikos specialiųjų žemės naudojimo sąlygų įstatymo 119 str. 1 dalyje.</w:t>
      </w:r>
    </w:p>
    <w:p w14:paraId="6EF800EB" w14:textId="3CBF5820" w:rsidR="004643D5" w:rsidRPr="004643D5" w:rsidRDefault="004643D5" w:rsidP="00C16FDF">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Pr>
          <w:rFonts w:asciiTheme="minorHAnsi" w:hAnsiTheme="minorHAnsi" w:cstheme="minorHAnsi"/>
          <w:b/>
        </w:rPr>
        <w:t>PIRKIMO OBJEKTO APIMTYS/KIEKIA</w:t>
      </w:r>
      <w:r w:rsidR="00EB6E40">
        <w:rPr>
          <w:rFonts w:asciiTheme="minorHAnsi" w:hAnsiTheme="minorHAnsi" w:cstheme="minorHAnsi"/>
          <w:b/>
        </w:rPr>
        <w:t>I</w:t>
      </w:r>
    </w:p>
    <w:p w14:paraId="253E8196" w14:textId="0DC0015F" w:rsidR="005E0219" w:rsidRPr="00EB6E40" w:rsidRDefault="004643D5" w:rsidP="00880E07">
      <w:pPr>
        <w:pStyle w:val="ListParagraph"/>
        <w:numPr>
          <w:ilvl w:val="1"/>
          <w:numId w:val="2"/>
        </w:numPr>
        <w:ind w:left="709" w:hanging="709"/>
        <w:jc w:val="both"/>
        <w:rPr>
          <w:rFonts w:asciiTheme="minorHAnsi" w:hAnsiTheme="minorHAnsi" w:cstheme="minorHAnsi"/>
        </w:rPr>
      </w:pPr>
      <w:r>
        <w:rPr>
          <w:rFonts w:asciiTheme="minorHAnsi" w:hAnsiTheme="minorHAnsi" w:cstheme="minorHAnsi"/>
          <w:b/>
          <w:bCs/>
        </w:rPr>
        <w:t xml:space="preserve">Apsaugos zonų planų </w:t>
      </w:r>
      <w:r w:rsidR="00C42353">
        <w:rPr>
          <w:rFonts w:asciiTheme="minorHAnsi" w:hAnsiTheme="minorHAnsi" w:cstheme="minorHAnsi"/>
          <w:b/>
          <w:bCs/>
        </w:rPr>
        <w:t>(</w:t>
      </w:r>
      <w:r w:rsidR="00C42353" w:rsidRPr="00A450D9">
        <w:rPr>
          <w:rFonts w:asciiTheme="minorHAnsi" w:hAnsiTheme="minorHAnsi" w:cstheme="minorHAnsi"/>
        </w:rPr>
        <w:t>toliau</w:t>
      </w:r>
      <w:r w:rsidR="00C42353">
        <w:rPr>
          <w:rFonts w:asciiTheme="minorHAnsi" w:hAnsiTheme="minorHAnsi" w:cstheme="minorHAnsi"/>
          <w:b/>
          <w:bCs/>
        </w:rPr>
        <w:t xml:space="preserve"> – Planai, </w:t>
      </w:r>
      <w:r w:rsidR="00C42353" w:rsidRPr="00A450D9">
        <w:rPr>
          <w:rFonts w:asciiTheme="minorHAnsi" w:hAnsiTheme="minorHAnsi" w:cstheme="minorHAnsi"/>
        </w:rPr>
        <w:t>kiekvienas atskirai</w:t>
      </w:r>
      <w:r w:rsidR="00C42353">
        <w:rPr>
          <w:rFonts w:asciiTheme="minorHAnsi" w:hAnsiTheme="minorHAnsi" w:cstheme="minorHAnsi"/>
          <w:b/>
          <w:bCs/>
        </w:rPr>
        <w:t xml:space="preserve"> – Planas) </w:t>
      </w:r>
      <w:r w:rsidR="004C2B38">
        <w:rPr>
          <w:rFonts w:asciiTheme="minorHAnsi" w:hAnsiTheme="minorHAnsi" w:cstheme="minorHAnsi"/>
          <w:b/>
          <w:bCs/>
        </w:rPr>
        <w:t xml:space="preserve">parengimas </w:t>
      </w:r>
      <w:r w:rsidR="00EB6E40" w:rsidRPr="00C005DE">
        <w:rPr>
          <w:rFonts w:asciiTheme="minorHAnsi" w:hAnsiTheme="minorHAnsi" w:cstheme="minorHAnsi"/>
        </w:rPr>
        <w:t xml:space="preserve">(nerengiant teritorijų planavimo dokumento ar žemės valdos projekto) </w:t>
      </w:r>
      <w:r w:rsidR="00FB7F11">
        <w:rPr>
          <w:rFonts w:asciiTheme="minorHAnsi" w:hAnsiTheme="minorHAnsi" w:cstheme="minorHAnsi"/>
        </w:rPr>
        <w:t>AB “Oro navigacija“ valdomiems R</w:t>
      </w:r>
      <w:r w:rsidR="004749DE">
        <w:rPr>
          <w:rFonts w:asciiTheme="minorHAnsi" w:hAnsiTheme="minorHAnsi" w:cstheme="minorHAnsi"/>
        </w:rPr>
        <w:t>adiolokatori</w:t>
      </w:r>
      <w:r w:rsidR="00DA193A">
        <w:rPr>
          <w:rFonts w:asciiTheme="minorHAnsi" w:hAnsiTheme="minorHAnsi" w:cstheme="minorHAnsi"/>
        </w:rPr>
        <w:t>ams</w:t>
      </w:r>
      <w:r w:rsidR="004672A8">
        <w:rPr>
          <w:rFonts w:asciiTheme="minorHAnsi" w:hAnsiTheme="minorHAnsi" w:cstheme="minorHAnsi"/>
        </w:rPr>
        <w:t xml:space="preserve"> ir</w:t>
      </w:r>
      <w:r w:rsidR="00EC6714">
        <w:rPr>
          <w:rFonts w:ascii="Calibri" w:hAnsi="Calibri" w:cs="Calibri"/>
        </w:rPr>
        <w:t xml:space="preserve"> </w:t>
      </w:r>
      <w:r w:rsidR="008D544A">
        <w:rPr>
          <w:rFonts w:asciiTheme="minorHAnsi" w:hAnsiTheme="minorHAnsi" w:cstheme="minorHAnsi"/>
        </w:rPr>
        <w:t>Inžinerini</w:t>
      </w:r>
      <w:r w:rsidR="00DA193A">
        <w:rPr>
          <w:rFonts w:asciiTheme="minorHAnsi" w:hAnsiTheme="minorHAnsi" w:cstheme="minorHAnsi"/>
        </w:rPr>
        <w:t>ams</w:t>
      </w:r>
      <w:r w:rsidR="008D544A">
        <w:rPr>
          <w:rFonts w:asciiTheme="minorHAnsi" w:hAnsiTheme="minorHAnsi" w:cstheme="minorHAnsi"/>
        </w:rPr>
        <w:t xml:space="preserve"> statini</w:t>
      </w:r>
      <w:r w:rsidR="00DA193A">
        <w:rPr>
          <w:rFonts w:asciiTheme="minorHAnsi" w:hAnsiTheme="minorHAnsi" w:cstheme="minorHAnsi"/>
        </w:rPr>
        <w:t>ams</w:t>
      </w:r>
      <w:r w:rsidR="004672A8">
        <w:rPr>
          <w:rFonts w:asciiTheme="minorHAnsi" w:hAnsiTheme="minorHAnsi" w:cstheme="minorHAnsi"/>
        </w:rPr>
        <w:t xml:space="preserve">, </w:t>
      </w:r>
      <w:r w:rsidR="00D01759">
        <w:rPr>
          <w:rFonts w:asciiTheme="minorHAnsi" w:hAnsiTheme="minorHAnsi" w:cstheme="minorHAnsi"/>
        </w:rPr>
        <w:t xml:space="preserve">Planų </w:t>
      </w:r>
      <w:r w:rsidR="004749DE" w:rsidRPr="00C16FDF">
        <w:rPr>
          <w:rFonts w:asciiTheme="minorHAnsi" w:hAnsiTheme="minorHAnsi" w:cstheme="minorHAnsi"/>
        </w:rPr>
        <w:t>teik</w:t>
      </w:r>
      <w:r w:rsidR="00FB7F11" w:rsidRPr="00C16FDF">
        <w:rPr>
          <w:rFonts w:asciiTheme="minorHAnsi" w:hAnsiTheme="minorHAnsi" w:cstheme="minorHAnsi"/>
        </w:rPr>
        <w:t>imas tvirtinimui</w:t>
      </w:r>
      <w:r w:rsidR="004749DE" w:rsidRPr="004C2B38">
        <w:rPr>
          <w:rFonts w:asciiTheme="minorHAnsi" w:hAnsiTheme="minorHAnsi" w:cstheme="minorHAnsi"/>
        </w:rPr>
        <w:t xml:space="preserve"> juos tvirtinančiai institucijai</w:t>
      </w:r>
      <w:r w:rsidR="00265EB8" w:rsidRPr="004C2B38">
        <w:rPr>
          <w:rFonts w:asciiTheme="minorHAnsi" w:hAnsiTheme="minorHAnsi" w:cstheme="minorHAnsi"/>
        </w:rPr>
        <w:t xml:space="preserve"> – </w:t>
      </w:r>
      <w:r w:rsidR="00265EB8" w:rsidRPr="00C16FDF">
        <w:rPr>
          <w:rFonts w:asciiTheme="minorHAnsi" w:hAnsiTheme="minorHAnsi" w:cstheme="minorHAnsi"/>
        </w:rPr>
        <w:t xml:space="preserve">Lietuvos Respublikos </w:t>
      </w:r>
      <w:r w:rsidR="00C16FDF">
        <w:rPr>
          <w:rFonts w:asciiTheme="minorHAnsi" w:hAnsiTheme="minorHAnsi" w:cstheme="minorHAnsi"/>
        </w:rPr>
        <w:t xml:space="preserve">susisiekimo </w:t>
      </w:r>
      <w:r w:rsidR="00265EB8" w:rsidRPr="00C16FDF">
        <w:rPr>
          <w:rFonts w:asciiTheme="minorHAnsi" w:hAnsiTheme="minorHAnsi" w:cstheme="minorHAnsi"/>
        </w:rPr>
        <w:t>ministerijai</w:t>
      </w:r>
      <w:r w:rsidR="0049382D" w:rsidRPr="004C2B38">
        <w:rPr>
          <w:rFonts w:asciiTheme="minorHAnsi" w:hAnsiTheme="minorHAnsi" w:cstheme="minorHAnsi"/>
        </w:rPr>
        <w:t xml:space="preserve"> </w:t>
      </w:r>
      <w:r w:rsidR="00493209" w:rsidRPr="004C2B38">
        <w:rPr>
          <w:rFonts w:asciiTheme="minorHAnsi" w:hAnsiTheme="minorHAnsi" w:cstheme="minorHAnsi"/>
        </w:rPr>
        <w:t xml:space="preserve">Lietuvos Respublikos </w:t>
      </w:r>
      <w:r w:rsidR="00880E07" w:rsidRPr="004C2B38">
        <w:rPr>
          <w:rFonts w:asciiTheme="minorHAnsi" w:hAnsiTheme="minorHAnsi" w:cstheme="minorHAnsi"/>
        </w:rPr>
        <w:t>susisiekimo</w:t>
      </w:r>
      <w:r w:rsidR="00493209" w:rsidRPr="004C2B38">
        <w:rPr>
          <w:rFonts w:asciiTheme="minorHAnsi" w:hAnsiTheme="minorHAnsi" w:cstheme="minorHAnsi"/>
        </w:rPr>
        <w:t xml:space="preserve"> ministro 2020 m. </w:t>
      </w:r>
      <w:r w:rsidR="00880E07" w:rsidRPr="004C2B38">
        <w:rPr>
          <w:rFonts w:asciiTheme="minorHAnsi" w:hAnsiTheme="minorHAnsi" w:cstheme="minorHAnsi"/>
        </w:rPr>
        <w:t>rugsėjo</w:t>
      </w:r>
      <w:r w:rsidR="00493209" w:rsidRPr="004C2B38">
        <w:rPr>
          <w:rFonts w:asciiTheme="minorHAnsi" w:hAnsiTheme="minorHAnsi" w:cstheme="minorHAnsi"/>
        </w:rPr>
        <w:t xml:space="preserve"> </w:t>
      </w:r>
      <w:r w:rsidR="00880E07" w:rsidRPr="003B403D">
        <w:rPr>
          <w:rFonts w:asciiTheme="minorHAnsi" w:hAnsiTheme="minorHAnsi" w:cstheme="minorHAnsi"/>
        </w:rPr>
        <w:t>8</w:t>
      </w:r>
      <w:r w:rsidR="00493209" w:rsidRPr="004C2B38">
        <w:rPr>
          <w:rFonts w:asciiTheme="minorHAnsi" w:hAnsiTheme="minorHAnsi" w:cstheme="minorHAnsi"/>
        </w:rPr>
        <w:t xml:space="preserve"> d. įsakymu Nr.</w:t>
      </w:r>
      <w:r w:rsidR="00880E07" w:rsidRPr="004C2B38">
        <w:rPr>
          <w:rFonts w:asciiTheme="minorHAnsi" w:hAnsiTheme="minorHAnsi" w:cstheme="minorHAnsi"/>
        </w:rPr>
        <w:t xml:space="preserve"> 3-511</w:t>
      </w:r>
      <w:r w:rsidR="00FD01CD" w:rsidRPr="004C2B38">
        <w:rPr>
          <w:rFonts w:asciiTheme="minorHAnsi" w:hAnsiTheme="minorHAnsi" w:cstheme="minorHAnsi"/>
        </w:rPr>
        <w:t xml:space="preserve"> patvirtinto</w:t>
      </w:r>
      <w:r w:rsidR="00493209" w:rsidRPr="004C2B38">
        <w:rPr>
          <w:rFonts w:asciiTheme="minorHAnsi" w:hAnsiTheme="minorHAnsi" w:cstheme="minorHAnsi"/>
        </w:rPr>
        <w:t xml:space="preserve"> „</w:t>
      </w:r>
      <w:r w:rsidR="00880E07" w:rsidRPr="00C16FDF">
        <w:rPr>
          <w:rFonts w:asciiTheme="minorHAnsi" w:hAnsiTheme="minorHAnsi" w:cstheme="minorHAnsi"/>
          <w:i/>
          <w:iCs/>
        </w:rPr>
        <w:t>Aerodromo, kelių, geležinkelio kelių ir jų įrenginių, geležinkelio želdinių, elektroninių ryšių tinklų elektroninių ryšių infrastruktūros apsaugos zonų planų, žemėlapių ir (ar) schemų rengimo (nerengiant teritorijų planavimo dokumento ar žemės valdos projekto) ir tvirtinimo tvarkos aprašo</w:t>
      </w:r>
      <w:r w:rsidR="00880E07" w:rsidRPr="004C2B38">
        <w:rPr>
          <w:rFonts w:asciiTheme="minorHAnsi" w:hAnsiTheme="minorHAnsi" w:cstheme="minorHAnsi"/>
        </w:rPr>
        <w:t>“</w:t>
      </w:r>
      <w:r w:rsidR="000B3C75">
        <w:rPr>
          <w:rFonts w:asciiTheme="minorHAnsi" w:hAnsiTheme="minorHAnsi" w:cstheme="minorHAnsi"/>
        </w:rPr>
        <w:t xml:space="preserve"> (aktuali redakcija)</w:t>
      </w:r>
      <w:r w:rsidR="00FD01CD" w:rsidRPr="004C2B38">
        <w:rPr>
          <w:rFonts w:asciiTheme="minorHAnsi" w:hAnsiTheme="minorHAnsi" w:cstheme="minorHAnsi"/>
        </w:rPr>
        <w:t xml:space="preserve"> </w:t>
      </w:r>
      <w:r w:rsidR="00880E07" w:rsidRPr="004C2B38">
        <w:rPr>
          <w:rFonts w:asciiTheme="minorHAnsi" w:hAnsiTheme="minorHAnsi" w:cstheme="minorHAnsi"/>
        </w:rPr>
        <w:t>nustatyta tvarka</w:t>
      </w:r>
      <w:r w:rsidR="00FD01CD" w:rsidRPr="004C2B38">
        <w:rPr>
          <w:rFonts w:asciiTheme="minorHAnsi" w:hAnsiTheme="minorHAnsi" w:cstheme="minorHAnsi"/>
        </w:rPr>
        <w:t>,</w:t>
      </w:r>
      <w:r w:rsidR="00880E07" w:rsidRPr="004C2B38">
        <w:rPr>
          <w:rFonts w:asciiTheme="minorHAnsi" w:hAnsiTheme="minorHAnsi" w:cstheme="minorHAnsi"/>
        </w:rPr>
        <w:t xml:space="preserve"> </w:t>
      </w:r>
      <w:r w:rsidR="00FD01CD" w:rsidRPr="004C2B38">
        <w:rPr>
          <w:rFonts w:asciiTheme="minorHAnsi" w:hAnsiTheme="minorHAnsi" w:cstheme="minorHAnsi"/>
        </w:rPr>
        <w:t>įskaitant ir visų reikalingų veiksmų iki Planų patvirtinimo atliki</w:t>
      </w:r>
      <w:r w:rsidR="009E6D7E">
        <w:rPr>
          <w:rFonts w:asciiTheme="minorHAnsi" w:hAnsiTheme="minorHAnsi" w:cstheme="minorHAnsi"/>
        </w:rPr>
        <w:t>mo</w:t>
      </w:r>
      <w:r w:rsidR="003926D9">
        <w:rPr>
          <w:rFonts w:asciiTheme="minorHAnsi" w:hAnsiTheme="minorHAnsi" w:cstheme="minorHAnsi"/>
        </w:rPr>
        <w:t xml:space="preserve">, </w:t>
      </w:r>
      <w:r w:rsidR="005A5DF3" w:rsidRPr="004C2B38">
        <w:rPr>
          <w:rFonts w:asciiTheme="minorHAnsi" w:hAnsiTheme="minorHAnsi" w:cstheme="minorHAnsi"/>
        </w:rPr>
        <w:t xml:space="preserve"> </w:t>
      </w:r>
      <w:r w:rsidR="00D27829">
        <w:rPr>
          <w:rFonts w:asciiTheme="minorHAnsi" w:hAnsiTheme="minorHAnsi" w:cstheme="minorHAnsi"/>
        </w:rPr>
        <w:t xml:space="preserve">parengtų </w:t>
      </w:r>
      <w:r w:rsidR="005A5DF3" w:rsidRPr="004C2B38">
        <w:rPr>
          <w:rFonts w:asciiTheme="minorHAnsi" w:hAnsiTheme="minorHAnsi" w:cstheme="minorHAnsi"/>
        </w:rPr>
        <w:t>duomen</w:t>
      </w:r>
      <w:r w:rsidR="003926D9">
        <w:rPr>
          <w:rFonts w:asciiTheme="minorHAnsi" w:hAnsiTheme="minorHAnsi" w:cstheme="minorHAnsi"/>
        </w:rPr>
        <w:t>ų teikimas</w:t>
      </w:r>
      <w:r w:rsidR="005A5DF3" w:rsidRPr="004C2B38">
        <w:rPr>
          <w:rFonts w:asciiTheme="minorHAnsi" w:hAnsiTheme="minorHAnsi" w:cstheme="minorHAnsi"/>
        </w:rPr>
        <w:t xml:space="preserve"> Nekilnojamojo turto kadastro ir Nekilnojamojo turto registro tvarkytojui apie nustatytas Radiolokatorių</w:t>
      </w:r>
      <w:r w:rsidR="0089509D">
        <w:rPr>
          <w:rFonts w:asciiTheme="minorHAnsi" w:hAnsiTheme="minorHAnsi" w:cstheme="minorHAnsi"/>
        </w:rPr>
        <w:t>,</w:t>
      </w:r>
      <w:r w:rsidR="00D412E9" w:rsidRPr="004C2B38">
        <w:rPr>
          <w:rFonts w:asciiTheme="minorHAnsi" w:hAnsiTheme="minorHAnsi" w:cstheme="minorHAnsi"/>
        </w:rPr>
        <w:t xml:space="preserve"> Inžinerinių statinių </w:t>
      </w:r>
      <w:r w:rsidR="00357230" w:rsidRPr="004C2B38">
        <w:rPr>
          <w:rFonts w:asciiTheme="minorHAnsi" w:hAnsiTheme="minorHAnsi" w:cstheme="minorHAnsi"/>
        </w:rPr>
        <w:t>apsaugos zonas</w:t>
      </w:r>
      <w:r w:rsidR="005A5DF3" w:rsidRPr="004C2B38">
        <w:rPr>
          <w:rFonts w:asciiTheme="minorHAnsi" w:hAnsiTheme="minorHAnsi" w:cstheme="minorHAnsi"/>
        </w:rPr>
        <w:t xml:space="preserve">, </w:t>
      </w:r>
      <w:r w:rsidR="008A1F06">
        <w:rPr>
          <w:rFonts w:asciiTheme="minorHAnsi" w:hAnsiTheme="minorHAnsi" w:cstheme="minorHAnsi"/>
        </w:rPr>
        <w:t xml:space="preserve">prašymų teikimas </w:t>
      </w:r>
      <w:r w:rsidR="005A5DF3" w:rsidRPr="004C2B38">
        <w:rPr>
          <w:rFonts w:asciiTheme="minorHAnsi" w:hAnsiTheme="minorHAnsi" w:cstheme="minorHAnsi"/>
        </w:rPr>
        <w:t xml:space="preserve">Nekilnojamojo turto kadastro ir Nekilnojamojo turto registro tvarkytojui apie žymų padarymą </w:t>
      </w:r>
      <w:r w:rsidR="004749DE" w:rsidRPr="004C2B38">
        <w:rPr>
          <w:rFonts w:asciiTheme="minorHAnsi" w:hAnsiTheme="minorHAnsi" w:cstheme="minorHAnsi"/>
        </w:rPr>
        <w:t xml:space="preserve">bei </w:t>
      </w:r>
      <w:r w:rsidR="008A1F06">
        <w:rPr>
          <w:rFonts w:asciiTheme="minorHAnsi" w:hAnsiTheme="minorHAnsi" w:cstheme="minorHAnsi"/>
        </w:rPr>
        <w:t>darbų</w:t>
      </w:r>
      <w:r w:rsidR="004749DE" w:rsidRPr="00C16FDF">
        <w:rPr>
          <w:rFonts w:asciiTheme="minorHAnsi" w:hAnsiTheme="minorHAnsi" w:cstheme="minorHAnsi"/>
        </w:rPr>
        <w:t>, susijusi</w:t>
      </w:r>
      <w:r w:rsidR="008A1F06">
        <w:rPr>
          <w:rFonts w:asciiTheme="minorHAnsi" w:hAnsiTheme="minorHAnsi" w:cstheme="minorHAnsi"/>
        </w:rPr>
        <w:t>ų</w:t>
      </w:r>
      <w:r w:rsidR="004749DE" w:rsidRPr="00C16FDF">
        <w:rPr>
          <w:rFonts w:asciiTheme="minorHAnsi" w:hAnsiTheme="minorHAnsi" w:cstheme="minorHAnsi"/>
        </w:rPr>
        <w:t xml:space="preserve"> su teritorijų, kuriose taikomos</w:t>
      </w:r>
      <w:r w:rsidR="004749DE" w:rsidRPr="004C2B38">
        <w:rPr>
          <w:rFonts w:asciiTheme="minorHAnsi" w:hAnsiTheme="minorHAnsi" w:cstheme="minorHAnsi"/>
        </w:rPr>
        <w:t xml:space="preserve"> </w:t>
      </w:r>
      <w:r w:rsidR="004749DE" w:rsidRPr="00C16FDF">
        <w:rPr>
          <w:rFonts w:asciiTheme="minorHAnsi" w:hAnsiTheme="minorHAnsi" w:cstheme="minorHAnsi"/>
        </w:rPr>
        <w:t>specialiosios žemės naudojimo</w:t>
      </w:r>
      <w:r w:rsidR="004749DE" w:rsidRPr="004C2B38">
        <w:rPr>
          <w:rFonts w:asciiTheme="minorHAnsi" w:hAnsiTheme="minorHAnsi" w:cstheme="minorHAnsi"/>
        </w:rPr>
        <w:t xml:space="preserve"> </w:t>
      </w:r>
      <w:r w:rsidR="004749DE" w:rsidRPr="00C16FDF">
        <w:rPr>
          <w:rFonts w:asciiTheme="minorHAnsi" w:hAnsiTheme="minorHAnsi" w:cstheme="minorHAnsi"/>
        </w:rPr>
        <w:t xml:space="preserve">sąlygos </w:t>
      </w:r>
      <w:r w:rsidR="004749DE" w:rsidRPr="004C2B38">
        <w:rPr>
          <w:rFonts w:asciiTheme="minorHAnsi" w:hAnsiTheme="minorHAnsi" w:cstheme="minorHAnsi"/>
        </w:rPr>
        <w:t xml:space="preserve">(toliau – </w:t>
      </w:r>
      <w:r w:rsidR="004749DE" w:rsidRPr="00F4697D">
        <w:rPr>
          <w:rFonts w:asciiTheme="minorHAnsi" w:hAnsiTheme="minorHAnsi" w:cstheme="minorHAnsi"/>
          <w:b/>
          <w:bCs/>
        </w:rPr>
        <w:t>Specialiosios sąlygos</w:t>
      </w:r>
      <w:r w:rsidR="004749DE" w:rsidRPr="004C2B38">
        <w:rPr>
          <w:rFonts w:asciiTheme="minorHAnsi" w:hAnsiTheme="minorHAnsi" w:cstheme="minorHAnsi"/>
        </w:rPr>
        <w:t xml:space="preserve">), </w:t>
      </w:r>
      <w:r w:rsidR="004749DE" w:rsidRPr="00C16FDF">
        <w:rPr>
          <w:rFonts w:asciiTheme="minorHAnsi" w:hAnsiTheme="minorHAnsi" w:cstheme="minorHAnsi"/>
        </w:rPr>
        <w:t>nustatymu bei įregistravimu</w:t>
      </w:r>
      <w:r w:rsidR="004749DE" w:rsidRPr="004C2B38">
        <w:rPr>
          <w:rFonts w:asciiTheme="minorHAnsi" w:hAnsiTheme="minorHAnsi" w:cstheme="minorHAnsi"/>
        </w:rPr>
        <w:t xml:space="preserve"> </w:t>
      </w:r>
      <w:r w:rsidR="005A5DF3" w:rsidRPr="004C2B38">
        <w:rPr>
          <w:rFonts w:asciiTheme="minorHAnsi" w:hAnsiTheme="minorHAnsi" w:cstheme="minorHAnsi"/>
        </w:rPr>
        <w:t xml:space="preserve">Nekilnojamojo turto kadastre ir </w:t>
      </w:r>
      <w:r w:rsidR="004749DE" w:rsidRPr="004C2B38">
        <w:rPr>
          <w:rFonts w:asciiTheme="minorHAnsi" w:hAnsiTheme="minorHAnsi" w:cstheme="minorHAnsi"/>
        </w:rPr>
        <w:t>Nekilnojamojo turto registre</w:t>
      </w:r>
      <w:r w:rsidR="008A1F06">
        <w:rPr>
          <w:rFonts w:asciiTheme="minorHAnsi" w:hAnsiTheme="minorHAnsi" w:cstheme="minorHAnsi"/>
        </w:rPr>
        <w:t xml:space="preserve"> organizavimas ir vykdymas/atlikimas</w:t>
      </w:r>
      <w:r w:rsidR="004749DE" w:rsidRPr="004C2B38">
        <w:rPr>
          <w:rFonts w:asciiTheme="minorHAnsi" w:hAnsiTheme="minorHAnsi" w:cstheme="minorHAnsi"/>
        </w:rPr>
        <w:t>,</w:t>
      </w:r>
      <w:r w:rsidR="003B23C8">
        <w:rPr>
          <w:rFonts w:asciiTheme="minorHAnsi" w:hAnsiTheme="minorHAnsi" w:cstheme="minorHAnsi"/>
        </w:rPr>
        <w:t xml:space="preserve"> taip pat</w:t>
      </w:r>
      <w:r w:rsidR="004749DE" w:rsidRPr="004C2B38">
        <w:rPr>
          <w:rFonts w:asciiTheme="minorHAnsi" w:hAnsiTheme="minorHAnsi" w:cstheme="minorHAnsi"/>
        </w:rPr>
        <w:t xml:space="preserve">  </w:t>
      </w:r>
      <w:r w:rsidR="004749DE" w:rsidRPr="00C16FDF">
        <w:rPr>
          <w:rFonts w:asciiTheme="minorHAnsi" w:hAnsiTheme="minorHAnsi" w:cstheme="minorHAnsi"/>
        </w:rPr>
        <w:t>asmen</w:t>
      </w:r>
      <w:r w:rsidR="003B23C8">
        <w:rPr>
          <w:rFonts w:asciiTheme="minorHAnsi" w:hAnsiTheme="minorHAnsi" w:cstheme="minorHAnsi"/>
        </w:rPr>
        <w:t>ų informavimas</w:t>
      </w:r>
      <w:r w:rsidR="004749DE" w:rsidRPr="004C2B38">
        <w:rPr>
          <w:rFonts w:asciiTheme="minorHAnsi" w:hAnsiTheme="minorHAnsi" w:cstheme="minorHAnsi"/>
        </w:rPr>
        <w:t xml:space="preserve"> apie nustatytas teritorijas ir jose taikytinas</w:t>
      </w:r>
      <w:r w:rsidR="00195C7D" w:rsidRPr="004C2B38">
        <w:rPr>
          <w:rFonts w:asciiTheme="minorHAnsi" w:hAnsiTheme="minorHAnsi" w:cstheme="minorHAnsi"/>
        </w:rPr>
        <w:t xml:space="preserve"> Specialiąsias sąlygas</w:t>
      </w:r>
      <w:r w:rsidR="009A7F17" w:rsidRPr="004C2B38">
        <w:rPr>
          <w:rFonts w:asciiTheme="minorHAnsi" w:hAnsiTheme="minorHAnsi" w:cstheme="minorHAnsi"/>
        </w:rPr>
        <w:t xml:space="preserve"> pagal</w:t>
      </w:r>
      <w:r w:rsidR="009A7F17" w:rsidRPr="00EB6E40">
        <w:rPr>
          <w:rFonts w:asciiTheme="minorHAnsi" w:hAnsiTheme="minorHAnsi" w:cstheme="minorHAnsi"/>
        </w:rPr>
        <w:t xml:space="preserve"> Tvarkos aprašo 27 p. įgyvend</w:t>
      </w:r>
      <w:r w:rsidR="00EC6714" w:rsidRPr="00EB6E40">
        <w:rPr>
          <w:rFonts w:asciiTheme="minorHAnsi" w:hAnsiTheme="minorHAnsi" w:cstheme="minorHAnsi"/>
        </w:rPr>
        <w:t>i</w:t>
      </w:r>
      <w:r w:rsidR="009A7F17" w:rsidRPr="00EB6E40">
        <w:rPr>
          <w:rFonts w:asciiTheme="minorHAnsi" w:hAnsiTheme="minorHAnsi" w:cstheme="minorHAnsi"/>
        </w:rPr>
        <w:t>nimą, įskaitant ir tam reikalingos informacijos gavimą</w:t>
      </w:r>
      <w:r w:rsidR="004749DE" w:rsidRPr="00EB6E40">
        <w:rPr>
          <w:rFonts w:asciiTheme="minorHAnsi" w:hAnsiTheme="minorHAnsi" w:cstheme="minorHAnsi"/>
        </w:rPr>
        <w:t>.</w:t>
      </w:r>
      <w:r w:rsidR="00496179">
        <w:rPr>
          <w:rFonts w:asciiTheme="minorHAnsi" w:hAnsiTheme="minorHAnsi" w:cstheme="minorHAnsi"/>
        </w:rPr>
        <w:t xml:space="preserve"> </w:t>
      </w:r>
    </w:p>
    <w:p w14:paraId="39653C5E" w14:textId="6EBC916F" w:rsidR="005E0219" w:rsidRDefault="00172B6B" w:rsidP="005E0219">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Tikslus perkamų Paslaugų kiekis (apimtys)</w:t>
      </w:r>
      <w:r w:rsidR="001A2E4F">
        <w:rPr>
          <w:rFonts w:asciiTheme="minorHAnsi" w:hAnsiTheme="minorHAnsi" w:cstheme="minorHAnsi"/>
        </w:rPr>
        <w:t xml:space="preserve"> priklausys nuo </w:t>
      </w:r>
      <w:r w:rsidR="00F73FF0">
        <w:rPr>
          <w:rFonts w:asciiTheme="minorHAnsi" w:hAnsiTheme="minorHAnsi" w:cstheme="minorHAnsi"/>
        </w:rPr>
        <w:t xml:space="preserve">Užsakovo </w:t>
      </w:r>
      <w:r w:rsidR="001A2E4F">
        <w:rPr>
          <w:rFonts w:asciiTheme="minorHAnsi" w:hAnsiTheme="minorHAnsi" w:cstheme="minorHAnsi"/>
        </w:rPr>
        <w:t>poreikio</w:t>
      </w:r>
      <w:r w:rsidR="000B3C75">
        <w:rPr>
          <w:rFonts w:asciiTheme="minorHAnsi" w:hAnsiTheme="minorHAnsi" w:cstheme="minorHAnsi"/>
        </w:rPr>
        <w:t>:</w:t>
      </w:r>
      <w:r>
        <w:rPr>
          <w:rFonts w:asciiTheme="minorHAnsi" w:hAnsiTheme="minorHAnsi" w:cstheme="minorHAnsi"/>
        </w:rPr>
        <w:t xml:space="preserve"> </w:t>
      </w:r>
    </w:p>
    <w:p w14:paraId="187E8A76" w14:textId="77777777" w:rsidR="008B1615" w:rsidRDefault="008B1615" w:rsidP="008B1615">
      <w:pPr>
        <w:pStyle w:val="ListParagraph"/>
        <w:ind w:left="709" w:firstLine="0"/>
        <w:jc w:val="both"/>
        <w:rPr>
          <w:rFonts w:asciiTheme="minorHAnsi" w:hAnsiTheme="minorHAnsi" w:cstheme="minorHAnsi"/>
        </w:rPr>
      </w:pPr>
    </w:p>
    <w:tbl>
      <w:tblPr>
        <w:tblStyle w:val="TableGrid"/>
        <w:tblW w:w="0" w:type="auto"/>
        <w:tblInd w:w="709" w:type="dxa"/>
        <w:tblLook w:val="04A0" w:firstRow="1" w:lastRow="0" w:firstColumn="1" w:lastColumn="0" w:noHBand="0" w:noVBand="1"/>
      </w:tblPr>
      <w:tblGrid>
        <w:gridCol w:w="620"/>
        <w:gridCol w:w="2210"/>
        <w:gridCol w:w="1418"/>
        <w:gridCol w:w="1275"/>
      </w:tblGrid>
      <w:tr w:rsidR="00DF2DC6" w14:paraId="27A596C1" w14:textId="7EA5DE80" w:rsidTr="00BE540F">
        <w:tc>
          <w:tcPr>
            <w:tcW w:w="620" w:type="dxa"/>
          </w:tcPr>
          <w:p w14:paraId="35D2112A" w14:textId="55E530D8"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Eilės Nr.</w:t>
            </w:r>
          </w:p>
        </w:tc>
        <w:tc>
          <w:tcPr>
            <w:tcW w:w="2210" w:type="dxa"/>
          </w:tcPr>
          <w:p w14:paraId="56E9438F" w14:textId="79B62E5E"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Paslaugų pavadinimas</w:t>
            </w:r>
          </w:p>
        </w:tc>
        <w:tc>
          <w:tcPr>
            <w:tcW w:w="1418" w:type="dxa"/>
          </w:tcPr>
          <w:p w14:paraId="3AA791D3" w14:textId="44DC0E41" w:rsidR="00DF2DC6" w:rsidRDefault="00DF2DC6" w:rsidP="00B64B90">
            <w:pPr>
              <w:pStyle w:val="ListParagraph"/>
              <w:ind w:left="0" w:firstLine="0"/>
              <w:rPr>
                <w:rFonts w:asciiTheme="minorHAnsi" w:hAnsiTheme="minorHAnsi" w:cstheme="minorHAnsi"/>
              </w:rPr>
            </w:pPr>
            <w:r>
              <w:rPr>
                <w:rFonts w:asciiTheme="minorHAnsi" w:hAnsiTheme="minorHAnsi" w:cstheme="minorHAnsi"/>
              </w:rPr>
              <w:t>Mato vienetas</w:t>
            </w:r>
          </w:p>
        </w:tc>
        <w:tc>
          <w:tcPr>
            <w:tcW w:w="1275" w:type="dxa"/>
          </w:tcPr>
          <w:p w14:paraId="4DD1B3D8" w14:textId="30D13FC2" w:rsidR="00DF2DC6" w:rsidRDefault="00DF2DC6" w:rsidP="00B64B90">
            <w:pPr>
              <w:pStyle w:val="ListParagraph"/>
              <w:ind w:left="0" w:firstLine="0"/>
              <w:rPr>
                <w:rFonts w:asciiTheme="minorHAnsi" w:hAnsiTheme="minorHAnsi" w:cstheme="minorHAnsi"/>
              </w:rPr>
            </w:pPr>
            <w:r>
              <w:rPr>
                <w:rFonts w:asciiTheme="minorHAnsi" w:hAnsiTheme="minorHAnsi" w:cstheme="minorHAnsi"/>
              </w:rPr>
              <w:t xml:space="preserve">Planų skaičius, vnt. </w:t>
            </w:r>
          </w:p>
        </w:tc>
      </w:tr>
      <w:tr w:rsidR="00DF2DC6" w14:paraId="499DC04C" w14:textId="45F5B64F" w:rsidTr="00BE540F">
        <w:tc>
          <w:tcPr>
            <w:tcW w:w="620" w:type="dxa"/>
          </w:tcPr>
          <w:p w14:paraId="16952E87" w14:textId="00576947"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c>
          <w:tcPr>
            <w:tcW w:w="2210" w:type="dxa"/>
          </w:tcPr>
          <w:p w14:paraId="7426A9CC" w14:textId="38959951"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1</w:t>
            </w:r>
          </w:p>
        </w:tc>
        <w:tc>
          <w:tcPr>
            <w:tcW w:w="1418" w:type="dxa"/>
          </w:tcPr>
          <w:p w14:paraId="05F76CFC" w14:textId="639ADD2F"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1275" w:type="dxa"/>
          </w:tcPr>
          <w:p w14:paraId="0A4CFAE0" w14:textId="4992208C"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r>
      <w:tr w:rsidR="00DF2DC6" w14:paraId="5099DD0C" w14:textId="39E593F0" w:rsidTr="00BE540F">
        <w:tc>
          <w:tcPr>
            <w:tcW w:w="620" w:type="dxa"/>
          </w:tcPr>
          <w:p w14:paraId="43E710A1" w14:textId="5EA70F22" w:rsidR="00DF2DC6" w:rsidRPr="002D61AA" w:rsidRDefault="00DF2DC6" w:rsidP="002D61AA">
            <w:pPr>
              <w:ind w:left="360" w:hanging="360"/>
              <w:jc w:val="both"/>
              <w:rPr>
                <w:rFonts w:asciiTheme="minorHAnsi" w:hAnsiTheme="minorHAnsi" w:cstheme="minorHAnsi"/>
              </w:rPr>
            </w:pPr>
            <w:r>
              <w:rPr>
                <w:rFonts w:asciiTheme="minorHAnsi" w:hAnsiTheme="minorHAnsi" w:cstheme="minorHAnsi"/>
              </w:rPr>
              <w:lastRenderedPageBreak/>
              <w:t>2.</w:t>
            </w:r>
          </w:p>
        </w:tc>
        <w:tc>
          <w:tcPr>
            <w:tcW w:w="2210" w:type="dxa"/>
          </w:tcPr>
          <w:p w14:paraId="1275D558" w14:textId="585EC073"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2</w:t>
            </w:r>
          </w:p>
        </w:tc>
        <w:tc>
          <w:tcPr>
            <w:tcW w:w="1418" w:type="dxa"/>
          </w:tcPr>
          <w:p w14:paraId="687FB9AD" w14:textId="16506DF6"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1275" w:type="dxa"/>
          </w:tcPr>
          <w:p w14:paraId="4D86572D" w14:textId="7A5719BA"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1</w:t>
            </w:r>
          </w:p>
        </w:tc>
      </w:tr>
      <w:tr w:rsidR="00DF2DC6" w14:paraId="6D61D788" w14:textId="5AB3F4EC" w:rsidTr="00BE540F">
        <w:tc>
          <w:tcPr>
            <w:tcW w:w="620" w:type="dxa"/>
          </w:tcPr>
          <w:p w14:paraId="39C1F485" w14:textId="1B6BFF4A" w:rsidR="00DF2DC6" w:rsidRPr="002D61AA" w:rsidRDefault="00DF2DC6" w:rsidP="002D61AA">
            <w:pPr>
              <w:ind w:firstLine="0"/>
              <w:jc w:val="both"/>
              <w:rPr>
                <w:rFonts w:asciiTheme="minorHAnsi" w:hAnsiTheme="minorHAnsi" w:cstheme="minorHAnsi"/>
              </w:rPr>
            </w:pPr>
            <w:r>
              <w:rPr>
                <w:rFonts w:asciiTheme="minorHAnsi" w:hAnsiTheme="minorHAnsi" w:cstheme="minorHAnsi"/>
              </w:rPr>
              <w:t>3.</w:t>
            </w:r>
          </w:p>
        </w:tc>
        <w:tc>
          <w:tcPr>
            <w:tcW w:w="2210" w:type="dxa"/>
          </w:tcPr>
          <w:p w14:paraId="60CE6004" w14:textId="4609CF19" w:rsidR="00DF2DC6" w:rsidRDefault="00DF2DC6" w:rsidP="00B64B90">
            <w:pPr>
              <w:pStyle w:val="ListParagraph"/>
              <w:ind w:left="0" w:firstLine="0"/>
              <w:rPr>
                <w:rFonts w:asciiTheme="minorHAnsi" w:hAnsiTheme="minorHAnsi" w:cstheme="minorHAnsi"/>
              </w:rPr>
            </w:pPr>
            <w:r w:rsidRPr="0046617D">
              <w:rPr>
                <w:rFonts w:asciiTheme="minorHAnsi" w:hAnsiTheme="minorHAnsi" w:cstheme="minorHAnsi"/>
                <w:b/>
                <w:bCs/>
              </w:rPr>
              <w:t>Paslaugos 3</w:t>
            </w:r>
          </w:p>
        </w:tc>
        <w:tc>
          <w:tcPr>
            <w:tcW w:w="1418" w:type="dxa"/>
          </w:tcPr>
          <w:p w14:paraId="1C780137" w14:textId="6086E87D"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1275" w:type="dxa"/>
          </w:tcPr>
          <w:p w14:paraId="68466127" w14:textId="07031637"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 xml:space="preserve">1 </w:t>
            </w:r>
          </w:p>
        </w:tc>
      </w:tr>
      <w:tr w:rsidR="00DF2DC6" w14:paraId="22FEAC5F" w14:textId="77777777" w:rsidTr="00BE540F">
        <w:tc>
          <w:tcPr>
            <w:tcW w:w="620" w:type="dxa"/>
          </w:tcPr>
          <w:p w14:paraId="706CE1EC" w14:textId="4AFE45B0" w:rsidR="00DF2DC6" w:rsidRDefault="00DF2DC6" w:rsidP="002D61AA">
            <w:pPr>
              <w:ind w:firstLine="0"/>
              <w:jc w:val="both"/>
              <w:rPr>
                <w:rFonts w:asciiTheme="minorHAnsi" w:hAnsiTheme="minorHAnsi" w:cstheme="minorHAnsi"/>
              </w:rPr>
            </w:pPr>
            <w:r>
              <w:rPr>
                <w:rFonts w:asciiTheme="minorHAnsi" w:hAnsiTheme="minorHAnsi" w:cstheme="minorHAnsi"/>
              </w:rPr>
              <w:t>4.</w:t>
            </w:r>
          </w:p>
        </w:tc>
        <w:tc>
          <w:tcPr>
            <w:tcW w:w="2210" w:type="dxa"/>
          </w:tcPr>
          <w:p w14:paraId="1C240CED" w14:textId="054BDFB1" w:rsidR="00DF2DC6" w:rsidRDefault="00DF2DC6" w:rsidP="00C2275E">
            <w:pPr>
              <w:pStyle w:val="ListParagraph"/>
              <w:ind w:left="0" w:firstLine="0"/>
              <w:jc w:val="both"/>
              <w:rPr>
                <w:rFonts w:asciiTheme="minorHAnsi" w:hAnsiTheme="minorHAnsi" w:cstheme="minorHAnsi"/>
              </w:rPr>
            </w:pPr>
            <w:r w:rsidRPr="0046617D">
              <w:rPr>
                <w:rFonts w:asciiTheme="minorHAnsi" w:hAnsiTheme="minorHAnsi" w:cstheme="minorHAnsi"/>
                <w:b/>
                <w:bCs/>
              </w:rPr>
              <w:t>Paslaugos 4</w:t>
            </w:r>
            <w:r>
              <w:rPr>
                <w:rFonts w:asciiTheme="minorHAnsi" w:hAnsiTheme="minorHAnsi" w:cstheme="minorHAnsi"/>
                <w:b/>
                <w:bCs/>
              </w:rPr>
              <w:t xml:space="preserve"> *</w:t>
            </w:r>
          </w:p>
        </w:tc>
        <w:tc>
          <w:tcPr>
            <w:tcW w:w="1418" w:type="dxa"/>
          </w:tcPr>
          <w:p w14:paraId="4443F8D3" w14:textId="241F6246"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1275" w:type="dxa"/>
          </w:tcPr>
          <w:p w14:paraId="2E10B30B" w14:textId="232EAD0B" w:rsidR="00DF2DC6" w:rsidRDefault="00DF2DC6" w:rsidP="00C2275E">
            <w:pPr>
              <w:pStyle w:val="ListParagraph"/>
              <w:ind w:left="0" w:firstLine="0"/>
              <w:jc w:val="both"/>
              <w:rPr>
                <w:rFonts w:asciiTheme="minorHAnsi" w:hAnsiTheme="minorHAnsi" w:cstheme="minorHAnsi"/>
              </w:rPr>
            </w:pPr>
            <w:r>
              <w:rPr>
                <w:rFonts w:asciiTheme="minorHAnsi" w:hAnsiTheme="minorHAnsi" w:cstheme="minorHAnsi"/>
              </w:rPr>
              <w:t xml:space="preserve">1 </w:t>
            </w:r>
          </w:p>
        </w:tc>
      </w:tr>
      <w:tr w:rsidR="008F6A06" w14:paraId="0A042EB4" w14:textId="77777777" w:rsidTr="00BE540F">
        <w:tc>
          <w:tcPr>
            <w:tcW w:w="620" w:type="dxa"/>
          </w:tcPr>
          <w:p w14:paraId="0E7D1339" w14:textId="28ABBED5" w:rsidR="008F6A06" w:rsidRDefault="008F6A06" w:rsidP="008F6A06">
            <w:pPr>
              <w:ind w:firstLine="0"/>
              <w:jc w:val="both"/>
              <w:rPr>
                <w:rFonts w:asciiTheme="minorHAnsi" w:hAnsiTheme="minorHAnsi" w:cstheme="minorHAnsi"/>
              </w:rPr>
            </w:pPr>
            <w:r>
              <w:rPr>
                <w:rFonts w:asciiTheme="minorHAnsi" w:hAnsiTheme="minorHAnsi" w:cstheme="minorHAnsi"/>
              </w:rPr>
              <w:t>5.</w:t>
            </w:r>
          </w:p>
        </w:tc>
        <w:tc>
          <w:tcPr>
            <w:tcW w:w="2210" w:type="dxa"/>
          </w:tcPr>
          <w:p w14:paraId="6F572B8D" w14:textId="4710EBA1" w:rsidR="008F6A06" w:rsidRPr="00E46467" w:rsidRDefault="008F6A06" w:rsidP="008F6A06">
            <w:pPr>
              <w:pStyle w:val="ListParagraph"/>
              <w:ind w:left="0" w:firstLine="0"/>
              <w:jc w:val="both"/>
            </w:pPr>
            <w:r w:rsidRPr="0046617D">
              <w:rPr>
                <w:rFonts w:asciiTheme="minorHAnsi" w:hAnsiTheme="minorHAnsi" w:cstheme="minorHAnsi"/>
                <w:b/>
                <w:bCs/>
              </w:rPr>
              <w:t xml:space="preserve">Paslaugos </w:t>
            </w:r>
            <w:r>
              <w:rPr>
                <w:rFonts w:asciiTheme="minorHAnsi" w:hAnsiTheme="minorHAnsi" w:cstheme="minorHAnsi"/>
                <w:b/>
                <w:bCs/>
              </w:rPr>
              <w:t>5 *</w:t>
            </w:r>
          </w:p>
        </w:tc>
        <w:tc>
          <w:tcPr>
            <w:tcW w:w="1418" w:type="dxa"/>
          </w:tcPr>
          <w:p w14:paraId="7E2EA2C0" w14:textId="36478052" w:rsidR="008F6A06" w:rsidRDefault="008F6A06" w:rsidP="008F6A06">
            <w:pPr>
              <w:pStyle w:val="ListParagraph"/>
              <w:ind w:left="0" w:firstLine="0"/>
              <w:jc w:val="both"/>
              <w:rPr>
                <w:rFonts w:asciiTheme="minorHAnsi" w:hAnsiTheme="minorHAnsi" w:cstheme="minorHAnsi"/>
              </w:rPr>
            </w:pPr>
            <w:r>
              <w:rPr>
                <w:rFonts w:asciiTheme="minorHAnsi" w:hAnsiTheme="minorHAnsi" w:cstheme="minorHAnsi"/>
              </w:rPr>
              <w:t>Planų skaičius vnt.</w:t>
            </w:r>
          </w:p>
        </w:tc>
        <w:tc>
          <w:tcPr>
            <w:tcW w:w="1275" w:type="dxa"/>
          </w:tcPr>
          <w:p w14:paraId="5E269A8E" w14:textId="7012A712" w:rsidR="008F6A06" w:rsidRDefault="008F6A06" w:rsidP="008F6A06">
            <w:pPr>
              <w:pStyle w:val="ListParagraph"/>
              <w:ind w:left="0" w:firstLine="0"/>
              <w:jc w:val="both"/>
              <w:rPr>
                <w:rFonts w:asciiTheme="minorHAnsi" w:hAnsiTheme="minorHAnsi" w:cstheme="minorHAnsi"/>
              </w:rPr>
            </w:pPr>
            <w:r>
              <w:rPr>
                <w:rFonts w:asciiTheme="minorHAnsi" w:hAnsiTheme="minorHAnsi" w:cstheme="minorHAnsi"/>
              </w:rPr>
              <w:t xml:space="preserve">1 </w:t>
            </w:r>
          </w:p>
        </w:tc>
      </w:tr>
    </w:tbl>
    <w:p w14:paraId="72E11630" w14:textId="77777777" w:rsidR="008B1615" w:rsidRDefault="008B1615" w:rsidP="008B1615">
      <w:pPr>
        <w:pStyle w:val="ListParagraph"/>
        <w:ind w:left="709" w:firstLine="0"/>
        <w:jc w:val="both"/>
        <w:rPr>
          <w:rFonts w:asciiTheme="minorHAnsi" w:hAnsiTheme="minorHAnsi" w:cstheme="minorHAnsi"/>
          <w:lang w:val="en-US"/>
        </w:rPr>
      </w:pPr>
    </w:p>
    <w:p w14:paraId="5EAABBB1" w14:textId="76A0A360" w:rsidR="004C30BF" w:rsidRPr="00292CFE" w:rsidRDefault="002F0703" w:rsidP="002F0703">
      <w:pPr>
        <w:pStyle w:val="ListParagraph"/>
        <w:numPr>
          <w:ilvl w:val="0"/>
          <w:numId w:val="25"/>
        </w:numPr>
        <w:jc w:val="both"/>
        <w:rPr>
          <w:rFonts w:asciiTheme="minorHAnsi" w:hAnsiTheme="minorHAnsi" w:cstheme="minorHAnsi"/>
          <w:i/>
          <w:iCs/>
        </w:rPr>
      </w:pPr>
      <w:r w:rsidRPr="00292CFE">
        <w:rPr>
          <w:rFonts w:asciiTheme="minorHAnsi" w:hAnsiTheme="minorHAnsi" w:cstheme="minorHAnsi"/>
          <w:i/>
          <w:iCs/>
        </w:rPr>
        <w:t xml:space="preserve">Pirkimo apimtys (kiekiai) yra preliminarūs ir priklausys nuo </w:t>
      </w:r>
      <w:r w:rsidR="009C7A56" w:rsidRPr="00292CFE">
        <w:rPr>
          <w:rFonts w:asciiTheme="minorHAnsi" w:hAnsiTheme="minorHAnsi" w:cstheme="minorHAnsi"/>
          <w:i/>
          <w:iCs/>
        </w:rPr>
        <w:t xml:space="preserve">Užsakovo </w:t>
      </w:r>
      <w:r w:rsidRPr="00292CFE">
        <w:rPr>
          <w:rFonts w:asciiTheme="minorHAnsi" w:hAnsiTheme="minorHAnsi" w:cstheme="minorHAnsi"/>
          <w:i/>
          <w:iCs/>
        </w:rPr>
        <w:t xml:space="preserve">poreikio. </w:t>
      </w:r>
      <w:r w:rsidR="00984228" w:rsidRPr="00292CFE">
        <w:rPr>
          <w:rFonts w:asciiTheme="minorHAnsi" w:hAnsiTheme="minorHAnsi" w:cstheme="minorHAnsi"/>
          <w:i/>
          <w:iCs/>
        </w:rPr>
        <w:t xml:space="preserve">Užsakovas </w:t>
      </w:r>
      <w:r w:rsidR="00790179" w:rsidRPr="00292CFE">
        <w:rPr>
          <w:rFonts w:asciiTheme="minorHAnsi" w:hAnsiTheme="minorHAnsi" w:cstheme="minorHAnsi"/>
          <w:i/>
          <w:iCs/>
        </w:rPr>
        <w:t xml:space="preserve">neįsipareigoja pateikti </w:t>
      </w:r>
      <w:r w:rsidR="00984228" w:rsidRPr="00292CFE">
        <w:rPr>
          <w:rFonts w:asciiTheme="minorHAnsi" w:hAnsiTheme="minorHAnsi" w:cstheme="minorHAnsi"/>
          <w:i/>
          <w:iCs/>
        </w:rPr>
        <w:t>u</w:t>
      </w:r>
      <w:r w:rsidR="00790179" w:rsidRPr="00292CFE">
        <w:rPr>
          <w:rFonts w:asciiTheme="minorHAnsi" w:hAnsiTheme="minorHAnsi" w:cstheme="minorHAnsi"/>
          <w:i/>
          <w:iCs/>
        </w:rPr>
        <w:t>žsakym</w:t>
      </w:r>
      <w:r w:rsidR="000C5AB3" w:rsidRPr="00292CFE">
        <w:rPr>
          <w:rFonts w:asciiTheme="minorHAnsi" w:hAnsiTheme="minorHAnsi" w:cstheme="minorHAnsi"/>
          <w:i/>
          <w:iCs/>
        </w:rPr>
        <w:t>o</w:t>
      </w:r>
      <w:r w:rsidR="00790179" w:rsidRPr="00292CFE">
        <w:rPr>
          <w:rFonts w:asciiTheme="minorHAnsi" w:hAnsiTheme="minorHAnsi" w:cstheme="minorHAnsi"/>
          <w:i/>
          <w:iCs/>
        </w:rPr>
        <w:t xml:space="preserve"> šiai pozicijai</w:t>
      </w:r>
      <w:r w:rsidR="0046103F" w:rsidRPr="00292CFE">
        <w:rPr>
          <w:rFonts w:asciiTheme="minorHAnsi" w:hAnsiTheme="minorHAnsi" w:cstheme="minorHAnsi"/>
          <w:i/>
          <w:iCs/>
        </w:rPr>
        <w:t>.</w:t>
      </w:r>
      <w:r w:rsidR="00CC3B8C" w:rsidRPr="00292CFE">
        <w:rPr>
          <w:rFonts w:asciiTheme="minorHAnsi" w:hAnsiTheme="minorHAnsi" w:cstheme="minorHAnsi"/>
          <w:i/>
          <w:iCs/>
        </w:rPr>
        <w:t xml:space="preserve"> Šiuo metu planuojama, kad Planai bus rengiami grupuojant Inžinerinius statinius</w:t>
      </w:r>
      <w:r w:rsidR="00DD71F8" w:rsidRPr="00292CFE">
        <w:rPr>
          <w:rFonts w:asciiTheme="minorHAnsi" w:hAnsiTheme="minorHAnsi" w:cstheme="minorHAnsi"/>
          <w:i/>
          <w:iCs/>
        </w:rPr>
        <w:t xml:space="preserve"> </w:t>
      </w:r>
      <w:r w:rsidR="00CC3B8C" w:rsidRPr="00292CFE">
        <w:rPr>
          <w:rFonts w:asciiTheme="minorHAnsi" w:hAnsiTheme="minorHAnsi" w:cstheme="minorHAnsi"/>
          <w:i/>
          <w:iCs/>
        </w:rPr>
        <w:t>pagal jų buvimo vietą (miestas, rajonas ir pan.</w:t>
      </w:r>
      <w:r w:rsidR="0016480C" w:rsidRPr="00292CFE">
        <w:rPr>
          <w:rFonts w:asciiTheme="minorHAnsi" w:hAnsiTheme="minorHAnsi" w:cstheme="minorHAnsi"/>
          <w:i/>
          <w:iCs/>
        </w:rPr>
        <w:t xml:space="preserve">) </w:t>
      </w:r>
    </w:p>
    <w:p w14:paraId="2A3A5443" w14:textId="77777777" w:rsidR="00870C8C" w:rsidRPr="00E46467" w:rsidRDefault="00870C8C" w:rsidP="00870C8C">
      <w:pPr>
        <w:pStyle w:val="ListParagraph"/>
        <w:ind w:left="709" w:firstLine="0"/>
        <w:jc w:val="both"/>
        <w:rPr>
          <w:rFonts w:asciiTheme="minorHAnsi" w:hAnsiTheme="minorHAnsi" w:cstheme="minorHAnsi"/>
          <w:lang w:val="en-US"/>
        </w:rPr>
      </w:pPr>
    </w:p>
    <w:p w14:paraId="06394E99" w14:textId="6C505755" w:rsidR="009A735C" w:rsidRPr="00E46467" w:rsidRDefault="009A735C"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b/>
          <w:bCs/>
        </w:rPr>
        <w:t>Paslaugos 4</w:t>
      </w:r>
      <w:r w:rsidR="008F6A06" w:rsidRPr="00E46467">
        <w:rPr>
          <w:rFonts w:asciiTheme="minorHAnsi" w:hAnsiTheme="minorHAnsi" w:cstheme="minorHAnsi"/>
          <w:b/>
          <w:bCs/>
        </w:rPr>
        <w:t>,5</w:t>
      </w:r>
      <w:r w:rsidRPr="00E46467">
        <w:rPr>
          <w:rFonts w:asciiTheme="minorHAnsi" w:hAnsiTheme="minorHAnsi" w:cstheme="minorHAnsi"/>
        </w:rPr>
        <w:t xml:space="preserve"> </w:t>
      </w:r>
      <w:r w:rsidR="007B238B" w:rsidRPr="00E46467">
        <w:rPr>
          <w:rFonts w:asciiTheme="minorHAnsi" w:hAnsiTheme="minorHAnsi" w:cstheme="minorHAnsi"/>
        </w:rPr>
        <w:t>suteikiamos pagal atskirą Užsakovo pateiktą raštišką užsakymą el. paštu.</w:t>
      </w:r>
    </w:p>
    <w:p w14:paraId="506B4F9B" w14:textId="6BD284B0" w:rsidR="00636EDD" w:rsidRPr="00E46467" w:rsidRDefault="00636EDD"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rPr>
        <w:t>Paslaugų tiekėjams neleidžiama pateikti alternatyvių pasiūlymų.</w:t>
      </w:r>
    </w:p>
    <w:p w14:paraId="73DB1FEE" w14:textId="4F458D6A" w:rsidR="00CC3B8C" w:rsidRPr="00E46467" w:rsidRDefault="0016480C" w:rsidP="005E0219">
      <w:pPr>
        <w:pStyle w:val="ListParagraph"/>
        <w:numPr>
          <w:ilvl w:val="1"/>
          <w:numId w:val="2"/>
        </w:numPr>
        <w:ind w:left="709" w:hanging="709"/>
        <w:jc w:val="both"/>
        <w:rPr>
          <w:rFonts w:asciiTheme="minorHAnsi" w:hAnsiTheme="minorHAnsi" w:cstheme="minorHAnsi"/>
          <w:u w:val="single"/>
        </w:rPr>
      </w:pPr>
      <w:r w:rsidRPr="00E46467">
        <w:rPr>
          <w:rFonts w:asciiTheme="minorHAnsi" w:hAnsiTheme="minorHAnsi" w:cstheme="minorHAnsi"/>
          <w:u w:val="single"/>
        </w:rPr>
        <w:t>Pirkimo objektas į atskiras dalis neskaidomas, Paslaug</w:t>
      </w:r>
      <w:r w:rsidR="001F09F1" w:rsidRPr="00E46467">
        <w:rPr>
          <w:rFonts w:asciiTheme="minorHAnsi" w:hAnsiTheme="minorHAnsi" w:cstheme="minorHAnsi"/>
          <w:u w:val="single"/>
        </w:rPr>
        <w:t>ų</w:t>
      </w:r>
      <w:r w:rsidRPr="00E46467">
        <w:rPr>
          <w:rFonts w:asciiTheme="minorHAnsi" w:hAnsiTheme="minorHAnsi" w:cstheme="minorHAnsi"/>
          <w:u w:val="single"/>
        </w:rPr>
        <w:t xml:space="preserve"> teikėjas gali teikti pasiūlymą tik visam Pirkimo objektui, t.y. visoms </w:t>
      </w:r>
      <w:r w:rsidRPr="00E46467">
        <w:rPr>
          <w:rFonts w:asciiTheme="minorHAnsi" w:hAnsiTheme="minorHAnsi" w:cstheme="minorHAnsi"/>
          <w:b/>
          <w:bCs/>
          <w:u w:val="single"/>
        </w:rPr>
        <w:t>Paslaugoms</w:t>
      </w:r>
      <w:r w:rsidR="00594CFC" w:rsidRPr="00E46467">
        <w:rPr>
          <w:rFonts w:asciiTheme="minorHAnsi" w:hAnsiTheme="minorHAnsi" w:cstheme="minorHAnsi"/>
          <w:b/>
          <w:bCs/>
          <w:u w:val="single"/>
        </w:rPr>
        <w:t xml:space="preserve"> </w:t>
      </w:r>
      <w:r w:rsidRPr="00E46467">
        <w:rPr>
          <w:rFonts w:asciiTheme="minorHAnsi" w:hAnsiTheme="minorHAnsi" w:cstheme="minorHAnsi"/>
          <w:b/>
          <w:bCs/>
          <w:u w:val="single"/>
        </w:rPr>
        <w:t>1,2,3,4</w:t>
      </w:r>
      <w:r w:rsidR="00D32C34" w:rsidRPr="00E46467">
        <w:rPr>
          <w:rFonts w:asciiTheme="minorHAnsi" w:hAnsiTheme="minorHAnsi" w:cstheme="minorHAnsi"/>
          <w:b/>
          <w:bCs/>
          <w:u w:val="single"/>
        </w:rPr>
        <w:t>,5</w:t>
      </w:r>
      <w:r w:rsidRPr="00E46467">
        <w:rPr>
          <w:rFonts w:asciiTheme="minorHAnsi" w:hAnsiTheme="minorHAnsi" w:cstheme="minorHAnsi"/>
          <w:u w:val="single"/>
        </w:rPr>
        <w:t xml:space="preserve"> imtinai.</w:t>
      </w:r>
    </w:p>
    <w:p w14:paraId="51C04D94" w14:textId="1449DA89" w:rsidR="00871C96" w:rsidRPr="00E46467" w:rsidRDefault="00871C96" w:rsidP="005E0219">
      <w:pPr>
        <w:pStyle w:val="ListParagraph"/>
        <w:numPr>
          <w:ilvl w:val="1"/>
          <w:numId w:val="2"/>
        </w:numPr>
        <w:ind w:left="709" w:hanging="709"/>
        <w:jc w:val="both"/>
        <w:rPr>
          <w:rFonts w:asciiTheme="minorHAnsi" w:hAnsiTheme="minorHAnsi" w:cstheme="minorHAnsi"/>
        </w:rPr>
      </w:pPr>
      <w:r w:rsidRPr="00E46467">
        <w:rPr>
          <w:rFonts w:asciiTheme="minorHAnsi" w:hAnsiTheme="minorHAnsi" w:cstheme="minorHAnsi"/>
        </w:rPr>
        <w:t>Užsakovas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interneto svetainėje nurodytomis šių paslaugų kainomis, arba, jei tokios kainos neskelbiamos, Paslaugų teikėjo pasiūlytomis, konkurencingomis ir rinką atitinkančiomis kainomis. Bendra tokių nenumatytų Paslaugų vertė negali viršyti 10 (dešimt) proc. Sutarties vertės.</w:t>
      </w:r>
    </w:p>
    <w:p w14:paraId="7035F497" w14:textId="1EB01190" w:rsidR="00594CFC" w:rsidRPr="004643D5" w:rsidRDefault="00594CFC" w:rsidP="00594CFC">
      <w:pPr>
        <w:pStyle w:val="ListParagraph"/>
        <w:numPr>
          <w:ilvl w:val="0"/>
          <w:numId w:val="2"/>
        </w:numPr>
        <w:pBdr>
          <w:top w:val="single" w:sz="8" w:space="1" w:color="auto"/>
          <w:bottom w:val="single" w:sz="8" w:space="1" w:color="auto"/>
        </w:pBdr>
        <w:ind w:left="426" w:hanging="426"/>
        <w:contextualSpacing w:val="0"/>
        <w:rPr>
          <w:rFonts w:asciiTheme="minorHAnsi" w:hAnsiTheme="minorHAnsi" w:cstheme="minorHAnsi"/>
          <w:b/>
        </w:rPr>
      </w:pPr>
      <w:r>
        <w:rPr>
          <w:rFonts w:asciiTheme="minorHAnsi" w:hAnsiTheme="minorHAnsi" w:cstheme="minorHAnsi"/>
          <w:b/>
        </w:rPr>
        <w:t>REIKALAVIMAI IR UŽDUOTYS PASLAUGŲ TEIKĖJUI</w:t>
      </w:r>
    </w:p>
    <w:p w14:paraId="7F41C365" w14:textId="0F5740C5" w:rsidR="004749DE" w:rsidRPr="008F1C32" w:rsidRDefault="004749DE" w:rsidP="008F1C32">
      <w:pPr>
        <w:pStyle w:val="ListParagraph"/>
        <w:numPr>
          <w:ilvl w:val="1"/>
          <w:numId w:val="2"/>
        </w:numPr>
        <w:ind w:left="709" w:hanging="709"/>
        <w:jc w:val="both"/>
        <w:rPr>
          <w:rFonts w:asciiTheme="minorHAnsi" w:hAnsiTheme="minorHAnsi" w:cstheme="minorHAnsi"/>
        </w:rPr>
      </w:pPr>
      <w:r w:rsidRPr="008F1C32">
        <w:rPr>
          <w:rFonts w:asciiTheme="minorHAnsi" w:hAnsiTheme="minorHAnsi" w:cstheme="minorHAnsi"/>
        </w:rPr>
        <w:t>Paslaugų teikėjas</w:t>
      </w:r>
      <w:r w:rsidR="00077A25">
        <w:rPr>
          <w:rFonts w:asciiTheme="minorHAnsi" w:hAnsiTheme="minorHAnsi" w:cstheme="minorHAnsi"/>
        </w:rPr>
        <w:t xml:space="preserve"> Paslaugas turi atlikti vadovaujantis:</w:t>
      </w:r>
    </w:p>
    <w:p w14:paraId="07C7FD82" w14:textId="6B8E8C0D" w:rsidR="005C788C" w:rsidRPr="005E0219"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specialiųjų žemės naudojimo įstatymu (toliau – Įstatymas);</w:t>
      </w:r>
    </w:p>
    <w:p w14:paraId="1E55154F" w14:textId="723F0D4B"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Aerodromo, kelių, geležinkelio kelių ir jų įrenginių, geležinkelio želdinių, elektroninių ryšių tinklų elektroninių ryšių infrastruktūros apsaugos zonų planų, žemėlapių ir (ar) schemų rengimo (nerengiant teritorijų planavimo dokumento ar žemės valdos projekto) ir tvirtinimo tvarkos aprašu, patvirtintu Lietuvos Respublikos susisiekimo ministro 2020 m. rugsėjo 8 d. įsakymu Nr. 3-511 „Dėl Lietuvos respublikos specialiųjų žemės naudojimo sąlygų įstatymo įgyvendinimo“</w:t>
      </w:r>
      <w:r w:rsidR="0056347F">
        <w:rPr>
          <w:rFonts w:asciiTheme="minorHAnsi" w:hAnsiTheme="minorHAnsi" w:cstheme="minorHAnsi"/>
        </w:rPr>
        <w:t xml:space="preserve"> </w:t>
      </w:r>
      <w:r w:rsidR="00A0428F" w:rsidRPr="00E46467">
        <w:rPr>
          <w:rFonts w:asciiTheme="minorHAnsi" w:hAnsiTheme="minorHAnsi" w:cstheme="minorHAnsi"/>
        </w:rPr>
        <w:t>(aktuali redakcija)</w:t>
      </w:r>
      <w:r w:rsidR="00A0428F" w:rsidRPr="004C2B38">
        <w:rPr>
          <w:rFonts w:asciiTheme="minorHAnsi" w:hAnsiTheme="minorHAnsi" w:cstheme="minorHAnsi"/>
        </w:rPr>
        <w:t xml:space="preserve"> </w:t>
      </w:r>
      <w:r w:rsidR="0056347F" w:rsidRPr="004C2B38">
        <w:rPr>
          <w:rFonts w:asciiTheme="minorHAnsi" w:hAnsiTheme="minorHAnsi" w:cstheme="minorHAnsi"/>
        </w:rPr>
        <w:t xml:space="preserve">(toliau – </w:t>
      </w:r>
      <w:r w:rsidR="0056347F" w:rsidRPr="00BE540F">
        <w:rPr>
          <w:rFonts w:asciiTheme="minorHAnsi" w:hAnsiTheme="minorHAnsi" w:cstheme="minorHAnsi"/>
          <w:b/>
          <w:bCs/>
        </w:rPr>
        <w:t>Tvarkos aprašas</w:t>
      </w:r>
      <w:r w:rsidR="00A0428F">
        <w:rPr>
          <w:rFonts w:asciiTheme="minorHAnsi" w:hAnsiTheme="minorHAnsi" w:cstheme="minorHAnsi"/>
          <w:b/>
          <w:bCs/>
        </w:rPr>
        <w:t>);</w:t>
      </w:r>
    </w:p>
    <w:p w14:paraId="411F2A33" w14:textId="6F4B8933"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registro įstatymu;</w:t>
      </w:r>
    </w:p>
    <w:p w14:paraId="63A2D0B3" w14:textId="3FDB592C"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Nekilnojamojo turto registro nuostatais, patvirtintais 2014 m. balandžio 23 d. Lietuvos Respublikos Vyriausybės nutarimu Nr. 379 „Dėl Nekilnojamojo turto registro nuostatų patvirtinimo“;</w:t>
      </w:r>
    </w:p>
    <w:p w14:paraId="782D4BA0" w14:textId="5CF8B956" w:rsidR="005C788C"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kadastro įstatymu;</w:t>
      </w:r>
    </w:p>
    <w:p w14:paraId="273FADF7" w14:textId="4CEAF59A" w:rsidR="005D7EB6" w:rsidRDefault="005C788C"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Lietuvos Respublikos nekilnojamojo turto kadastro nuostatais, patvirtintais 2002 m. balandžio 15 d. Lietuvos Respublikos Vyriausybės nutarimu Nr. 534 „Dėl Lietuvos Respublikos nekilnojamojo turto kadastro nuostatų patvirtinimo“;</w:t>
      </w:r>
    </w:p>
    <w:p w14:paraId="05C23108" w14:textId="3E805D80" w:rsidR="0049382D" w:rsidRPr="008C49D4" w:rsidRDefault="008C49D4" w:rsidP="008C49D4">
      <w:pPr>
        <w:pStyle w:val="ListParagraph"/>
        <w:numPr>
          <w:ilvl w:val="2"/>
          <w:numId w:val="2"/>
        </w:numPr>
        <w:jc w:val="both"/>
        <w:rPr>
          <w:rFonts w:asciiTheme="minorHAnsi" w:hAnsiTheme="minorHAnsi" w:cstheme="minorHAnsi"/>
        </w:rPr>
      </w:pPr>
      <w:r w:rsidRPr="008C49D4">
        <w:rPr>
          <w:rFonts w:asciiTheme="minorHAnsi" w:hAnsiTheme="minorHAnsi" w:cstheme="minorHAnsi"/>
        </w:rPr>
        <w:t xml:space="preserve">2021 m. vasario 1 d. </w:t>
      </w:r>
      <w:r w:rsidR="0049382D" w:rsidRPr="0049382D">
        <w:rPr>
          <w:rFonts w:asciiTheme="minorHAnsi" w:hAnsiTheme="minorHAnsi" w:cstheme="minorHAnsi"/>
        </w:rPr>
        <w:t xml:space="preserve">VĮ „Registrų centro“ generalinio direktoriaus įsakymu </w:t>
      </w:r>
      <w:r w:rsidRPr="008C49D4">
        <w:rPr>
          <w:rFonts w:asciiTheme="minorHAnsi" w:hAnsiTheme="minorHAnsi" w:cstheme="minorHAnsi"/>
        </w:rPr>
        <w:t>Nr. VE-60 (1.3 E)</w:t>
      </w:r>
      <w:r w:rsidRPr="0049382D">
        <w:rPr>
          <w:rFonts w:asciiTheme="minorHAnsi" w:hAnsiTheme="minorHAnsi" w:cstheme="minorHAnsi"/>
        </w:rPr>
        <w:t xml:space="preserve"> </w:t>
      </w:r>
      <w:r w:rsidR="0049382D" w:rsidRPr="0049382D">
        <w:rPr>
          <w:rFonts w:asciiTheme="minorHAnsi" w:hAnsiTheme="minorHAnsi" w:cstheme="minorHAnsi"/>
        </w:rPr>
        <w:t>patvirtint</w:t>
      </w:r>
      <w:r>
        <w:rPr>
          <w:rFonts w:asciiTheme="minorHAnsi" w:hAnsiTheme="minorHAnsi" w:cstheme="minorHAnsi"/>
        </w:rPr>
        <w:t>u tvarkos aprašu</w:t>
      </w:r>
      <w:r w:rsidR="0049382D" w:rsidRPr="0049382D">
        <w:rPr>
          <w:rFonts w:asciiTheme="minorHAnsi" w:hAnsiTheme="minorHAnsi" w:cstheme="minorHAnsi"/>
        </w:rPr>
        <w:t xml:space="preserve"> „</w:t>
      </w:r>
      <w:r>
        <w:rPr>
          <w:rFonts w:asciiTheme="minorHAnsi" w:hAnsiTheme="minorHAnsi" w:cstheme="minorHAnsi"/>
        </w:rPr>
        <w:t>P</w:t>
      </w:r>
      <w:r w:rsidRPr="008C49D4">
        <w:rPr>
          <w:rFonts w:asciiTheme="minorHAnsi" w:hAnsiTheme="minorHAnsi" w:cstheme="minorHAnsi"/>
        </w:rPr>
        <w:t>rašymo (pranešimo) dėl teritorijų, kuriose taikomos specialiosios žemės naudojimo sąlygos, registravimo nekilnojamojo turto registre ir įrašų žemės sklypų, kurie patenka į teritorijas, registro įrašuose darymo pateikimo nekilnojamojo turto registro tvarkytojui</w:t>
      </w:r>
      <w:r>
        <w:rPr>
          <w:rFonts w:asciiTheme="minorHAnsi" w:hAnsiTheme="minorHAnsi" w:cstheme="minorHAnsi"/>
        </w:rPr>
        <w:t xml:space="preserve"> tvarkos aprašas“ ;</w:t>
      </w:r>
    </w:p>
    <w:p w14:paraId="4C51F27B" w14:textId="6CDCFB38" w:rsidR="005D7EB6" w:rsidRDefault="005D7EB6"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 xml:space="preserve">Lietuvos Respublikos </w:t>
      </w:r>
      <w:r w:rsidR="00736517" w:rsidRPr="005E0219">
        <w:rPr>
          <w:rFonts w:asciiTheme="minorHAnsi" w:hAnsiTheme="minorHAnsi" w:cstheme="minorHAnsi"/>
        </w:rPr>
        <w:t>aplinkos ministro 2024 m. sausio 18 d. įsakymu Nr.  „Dėl teritorijų, kuriose taikomos specialiosios žemės naudojimo sąlygos, erdvinių duomenų rinkinio specifikacijos patvirtinimo“ (toliau – Specifikacija);</w:t>
      </w:r>
    </w:p>
    <w:p w14:paraId="7CCFEF75" w14:textId="749E9138" w:rsidR="005D7EB6" w:rsidRDefault="005D7EB6"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t>Kompensacijos dėl specialiųjų žemės naudojimo sąlygų taikymo LR specialiųjų žemės naudojimo sąlygų įstatyme nurodytose teritorijose, nustatytose tenkinant viešąjį interesą, apskaičiavimo ir išmokėjimo metodika, patvirtinta Lietuvos Respublikos Vyriausybės 2020 m. balandžio 1 d. nutarimu Nr. 339 (toliau – Metodika).</w:t>
      </w:r>
    </w:p>
    <w:p w14:paraId="5D96B4B3" w14:textId="1F068982" w:rsidR="00195C7D" w:rsidRDefault="00195C7D" w:rsidP="005E0219">
      <w:pPr>
        <w:pStyle w:val="ListParagraph"/>
        <w:numPr>
          <w:ilvl w:val="2"/>
          <w:numId w:val="2"/>
        </w:numPr>
        <w:jc w:val="both"/>
        <w:rPr>
          <w:rFonts w:asciiTheme="minorHAnsi" w:hAnsiTheme="minorHAnsi" w:cstheme="minorHAnsi"/>
        </w:rPr>
      </w:pPr>
      <w:r w:rsidRPr="005E0219">
        <w:rPr>
          <w:rFonts w:asciiTheme="minorHAnsi" w:hAnsiTheme="minorHAnsi" w:cstheme="minorHAnsi"/>
        </w:rPr>
        <w:lastRenderedPageBreak/>
        <w:t>Paslaug</w:t>
      </w:r>
      <w:r w:rsidR="003A78D5">
        <w:rPr>
          <w:rFonts w:asciiTheme="minorHAnsi" w:hAnsiTheme="minorHAnsi" w:cstheme="minorHAnsi"/>
        </w:rPr>
        <w:t>ų</w:t>
      </w:r>
      <w:r w:rsidRPr="005E0219">
        <w:rPr>
          <w:rFonts w:asciiTheme="minorHAnsi" w:hAnsiTheme="minorHAnsi" w:cstheme="minorHAnsi"/>
        </w:rPr>
        <w:t xml:space="preserve"> teikėjas privalo vadovautis ne tik pirmiau išvardintais, bet ir visais kitais su Paslaugų teikimu susijusiais teisės aktais. Paslaugų teikėjas vadovaujasi ir Sutarties vykdymo metu naujai priimtais, su Paslaugų teikimu susijusiais, teisės aktais</w:t>
      </w:r>
      <w:r w:rsidR="00EB6B72">
        <w:rPr>
          <w:rFonts w:asciiTheme="minorHAnsi" w:hAnsiTheme="minorHAnsi" w:cstheme="minorHAnsi"/>
        </w:rPr>
        <w:t xml:space="preserve">: </w:t>
      </w:r>
      <w:r w:rsidR="001F09F1">
        <w:rPr>
          <w:rFonts w:asciiTheme="minorHAnsi" w:hAnsiTheme="minorHAnsi" w:cstheme="minorHAnsi"/>
        </w:rPr>
        <w:t>p</w:t>
      </w:r>
      <w:r w:rsidR="00E01AB0" w:rsidRPr="00E01AB0">
        <w:rPr>
          <w:rFonts w:asciiTheme="minorHAnsi" w:hAnsiTheme="minorHAnsi" w:cstheme="minorHAnsi"/>
        </w:rPr>
        <w:t xml:space="preserve">asikeitus įstatymų ir kitų teisės aktų, reglamentuojančių perkamas Paslaugas, nuostatoms ir reikalavimams, </w:t>
      </w:r>
      <w:r w:rsidR="001F09F1">
        <w:rPr>
          <w:rFonts w:asciiTheme="minorHAnsi" w:hAnsiTheme="minorHAnsi" w:cstheme="minorHAnsi"/>
        </w:rPr>
        <w:t>Paslaugų teikėjas,</w:t>
      </w:r>
      <w:r w:rsidR="00E01AB0" w:rsidRPr="00E01AB0">
        <w:rPr>
          <w:rFonts w:asciiTheme="minorHAnsi" w:hAnsiTheme="minorHAnsi" w:cstheme="minorHAnsi"/>
        </w:rPr>
        <w:t xml:space="preserve"> jeigu tai pagrįsta, turi vykdyti </w:t>
      </w:r>
      <w:r w:rsidR="001F09F1">
        <w:rPr>
          <w:rFonts w:asciiTheme="minorHAnsi" w:hAnsiTheme="minorHAnsi" w:cstheme="minorHAnsi"/>
        </w:rPr>
        <w:t>S</w:t>
      </w:r>
      <w:r w:rsidR="00E01AB0" w:rsidRPr="00E01AB0">
        <w:rPr>
          <w:rFonts w:asciiTheme="minorHAnsi" w:hAnsiTheme="minorHAnsi" w:cstheme="minorHAnsi"/>
        </w:rPr>
        <w:t>utartį pagal galiojančius teisės aktus, tačiau apie tai turi informuoti</w:t>
      </w:r>
      <w:r w:rsidR="00FC222C">
        <w:rPr>
          <w:rFonts w:asciiTheme="minorHAnsi" w:hAnsiTheme="minorHAnsi" w:cstheme="minorHAnsi"/>
        </w:rPr>
        <w:t xml:space="preserve"> </w:t>
      </w:r>
      <w:r w:rsidR="001F09F1">
        <w:rPr>
          <w:rFonts w:asciiTheme="minorHAnsi" w:hAnsiTheme="minorHAnsi" w:cstheme="minorHAnsi"/>
        </w:rPr>
        <w:t>Užsakovą</w:t>
      </w:r>
      <w:r w:rsidR="00E01AB0" w:rsidRPr="00E01AB0">
        <w:rPr>
          <w:rFonts w:asciiTheme="minorHAnsi" w:hAnsiTheme="minorHAnsi" w:cstheme="minorHAnsi"/>
        </w:rPr>
        <w:t>.</w:t>
      </w:r>
    </w:p>
    <w:p w14:paraId="53993011" w14:textId="2A3A902B" w:rsidR="008F1C32" w:rsidRPr="008F1C32" w:rsidRDefault="008F1C32" w:rsidP="008F1C32">
      <w:pPr>
        <w:ind w:firstLine="0"/>
        <w:jc w:val="both"/>
        <w:rPr>
          <w:rFonts w:asciiTheme="minorHAnsi" w:hAnsiTheme="minorHAnsi" w:cstheme="minorHAnsi"/>
        </w:rPr>
      </w:pPr>
    </w:p>
    <w:p w14:paraId="58C60DA3" w14:textId="450E349F" w:rsidR="00375EDA" w:rsidRDefault="00EA46A2" w:rsidP="005D568F">
      <w:pPr>
        <w:pStyle w:val="ListParagraph"/>
        <w:numPr>
          <w:ilvl w:val="1"/>
          <w:numId w:val="2"/>
        </w:numPr>
        <w:ind w:left="709" w:hanging="709"/>
        <w:jc w:val="both"/>
        <w:rPr>
          <w:rFonts w:asciiTheme="minorHAnsi" w:hAnsiTheme="minorHAnsi" w:cstheme="minorHAnsi"/>
        </w:rPr>
      </w:pPr>
      <w:r w:rsidRPr="008F1C32">
        <w:rPr>
          <w:rFonts w:asciiTheme="minorHAnsi" w:hAnsiTheme="minorHAnsi" w:cstheme="minorHAnsi"/>
        </w:rPr>
        <w:t>Planus privalo rengti asmenys teisės aktų nustatyta tvarka turintys reikalingą kvalifikaciją Paslaugų suteikimui</w:t>
      </w:r>
      <w:r w:rsidR="00354009">
        <w:rPr>
          <w:rFonts w:asciiTheme="minorHAnsi" w:hAnsiTheme="minorHAnsi" w:cstheme="minorHAnsi"/>
        </w:rPr>
        <w:t>.</w:t>
      </w:r>
    </w:p>
    <w:p w14:paraId="3172DA71" w14:textId="1F7DFC48" w:rsidR="00330FDA" w:rsidRPr="00F4697D" w:rsidRDefault="00330FDA" w:rsidP="005D568F">
      <w:pPr>
        <w:pStyle w:val="ListParagraph"/>
        <w:numPr>
          <w:ilvl w:val="1"/>
          <w:numId w:val="2"/>
        </w:numPr>
        <w:ind w:left="709" w:hanging="709"/>
        <w:jc w:val="both"/>
        <w:rPr>
          <w:rFonts w:asciiTheme="minorHAnsi" w:hAnsiTheme="minorHAnsi" w:cstheme="minorHAnsi"/>
          <w:u w:val="single"/>
        </w:rPr>
      </w:pPr>
      <w:r w:rsidRPr="008F1C32">
        <w:rPr>
          <w:rFonts w:asciiTheme="minorHAnsi" w:hAnsiTheme="minorHAnsi" w:cstheme="minorHAnsi"/>
        </w:rPr>
        <w:t>Paslaug</w:t>
      </w:r>
      <w:r w:rsidR="003A78D5">
        <w:rPr>
          <w:rFonts w:asciiTheme="minorHAnsi" w:hAnsiTheme="minorHAnsi" w:cstheme="minorHAnsi"/>
        </w:rPr>
        <w:t>ų</w:t>
      </w:r>
      <w:r w:rsidRPr="008F1C32">
        <w:rPr>
          <w:rFonts w:asciiTheme="minorHAnsi" w:hAnsiTheme="minorHAnsi" w:cstheme="minorHAnsi"/>
        </w:rPr>
        <w:t xml:space="preserve"> teikėjas turi atlikti visus veiksmus, parengti visus duomenis ir dokumentus susijusius su Planų derinimu, viešinimu ir tvirtinimu (teikti Planus tvirtinančiai institucijai, teikti informaciją atitinkamoms savivaldybėms apie parengtą ir pateiktą tvirtinti Planą, skelbti informaciją Tvarkos apraše nustatyta tvarka), atsakyti (atsakymus suderinus su Užsakovu) į viešinimo metu gautus raštus, prašymus, skundus, prašymus išmokėti kompensaciją ir pan. Visi Planų viešinimo veiksmai turi būti </w:t>
      </w:r>
      <w:r w:rsidRPr="005D568F">
        <w:rPr>
          <w:rFonts w:asciiTheme="minorHAnsi" w:hAnsiTheme="minorHAnsi" w:cstheme="minorHAnsi"/>
        </w:rPr>
        <w:t xml:space="preserve">atlikti teisės aktuose nustatytais terminais ir tvarka. </w:t>
      </w:r>
      <w:r w:rsidRPr="00F4697D">
        <w:rPr>
          <w:rFonts w:asciiTheme="minorHAnsi" w:hAnsiTheme="minorHAnsi" w:cstheme="minorHAnsi"/>
          <w:u w:val="single"/>
        </w:rPr>
        <w:t>Visas su viešinimo darbais susijusias paslaugas užsako ir apmoka Paslaugų teikėjas.</w:t>
      </w:r>
    </w:p>
    <w:p w14:paraId="42B88C87" w14:textId="570075D6" w:rsidR="00C67B91" w:rsidRPr="003A78D5" w:rsidRDefault="00C67B91" w:rsidP="003A78D5">
      <w:pPr>
        <w:pStyle w:val="ListParagraph"/>
        <w:numPr>
          <w:ilvl w:val="1"/>
          <w:numId w:val="2"/>
        </w:numPr>
        <w:ind w:left="709" w:hanging="709"/>
        <w:jc w:val="both"/>
        <w:rPr>
          <w:rFonts w:asciiTheme="minorHAnsi" w:hAnsiTheme="minorHAnsi" w:cstheme="minorHAnsi"/>
        </w:rPr>
      </w:pPr>
      <w:r w:rsidRPr="003A78D5">
        <w:rPr>
          <w:rFonts w:asciiTheme="minorHAnsi" w:hAnsiTheme="minorHAnsi" w:cstheme="minorHAnsi"/>
        </w:rPr>
        <w:t>Paslaugų atlikimo reikalavimai: Brėžiniams parengti naudojami aktualūs nekilnojamojo turto kadastro duomenys tinkami Radiolokatorių</w:t>
      </w:r>
      <w:r w:rsidR="0089509D">
        <w:rPr>
          <w:rFonts w:asciiTheme="minorHAnsi" w:hAnsiTheme="minorHAnsi" w:cstheme="minorHAnsi"/>
        </w:rPr>
        <w:t>,</w:t>
      </w:r>
      <w:r w:rsidRPr="003A78D5">
        <w:rPr>
          <w:rFonts w:asciiTheme="minorHAnsi" w:hAnsiTheme="minorHAnsi" w:cstheme="minorHAnsi"/>
        </w:rPr>
        <w:t xml:space="preserve"> Inžinerinių statinių apsaugos zonoms pažymėti 0,1 m tikslumu:</w:t>
      </w:r>
    </w:p>
    <w:p w14:paraId="3CF3DEE6" w14:textId="0FD490C7"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georeferencinio pagrindo kadastro objektų duomenys;</w:t>
      </w:r>
    </w:p>
    <w:p w14:paraId="72BAFECF" w14:textId="2DDA1AAA"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ortofotografinis žemėlapis;</w:t>
      </w:r>
    </w:p>
    <w:p w14:paraId="0ACE4290" w14:textId="5848E483"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 xml:space="preserve"> savivaldybių erdvinių duomenų rinkinių objektai;</w:t>
      </w:r>
    </w:p>
    <w:p w14:paraId="25DC4F6D" w14:textId="4B064BBF"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inžinerinių tinklų planų objektai;</w:t>
      </w:r>
    </w:p>
    <w:p w14:paraId="0FDFDC85" w14:textId="12BF4E9B"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kitas brėžinio pagrindas ir/ar atlikti geodeziniai matavimai;</w:t>
      </w:r>
    </w:p>
    <w:p w14:paraId="1A1B9E94" w14:textId="5C03B830" w:rsidR="00C67B91" w:rsidRPr="003A78D5" w:rsidRDefault="00C67B91" w:rsidP="00053560">
      <w:pPr>
        <w:pStyle w:val="ListParagraph"/>
        <w:numPr>
          <w:ilvl w:val="2"/>
          <w:numId w:val="2"/>
        </w:numPr>
        <w:ind w:hanging="654"/>
        <w:jc w:val="both"/>
        <w:rPr>
          <w:rFonts w:asciiTheme="minorHAnsi" w:hAnsiTheme="minorHAnsi" w:cstheme="minorHAnsi"/>
        </w:rPr>
      </w:pPr>
      <w:r w:rsidRPr="003A78D5">
        <w:rPr>
          <w:rFonts w:asciiTheme="minorHAnsi" w:hAnsiTheme="minorHAnsi" w:cstheme="minorHAnsi"/>
        </w:rPr>
        <w:t>brėžiniuose sutartiniais ženklais pažymima:</w:t>
      </w:r>
    </w:p>
    <w:p w14:paraId="309F5973" w14:textId="1512C23D" w:rsidR="00C67B91" w:rsidRPr="003A78D5" w:rsidRDefault="00C67B91" w:rsidP="005D568F">
      <w:pPr>
        <w:pStyle w:val="ListParagraph"/>
        <w:numPr>
          <w:ilvl w:val="0"/>
          <w:numId w:val="37"/>
        </w:numPr>
        <w:ind w:left="1560" w:hanging="263"/>
        <w:jc w:val="both"/>
        <w:rPr>
          <w:rFonts w:asciiTheme="minorHAnsi" w:hAnsiTheme="minorHAnsi" w:cstheme="minorHAnsi"/>
        </w:rPr>
      </w:pPr>
      <w:r w:rsidRPr="003A78D5">
        <w:rPr>
          <w:rFonts w:asciiTheme="minorHAnsi" w:hAnsiTheme="minorHAnsi" w:cstheme="minorHAnsi"/>
        </w:rPr>
        <w:t xml:space="preserve">Radiolokatorius, Inžinerinis statinys </w:t>
      </w:r>
      <w:r w:rsidR="00FC222C">
        <w:rPr>
          <w:rFonts w:asciiTheme="minorHAnsi" w:hAnsiTheme="minorHAnsi" w:cstheme="minorHAnsi"/>
        </w:rPr>
        <w:t>-</w:t>
      </w:r>
      <w:r w:rsidRPr="003A78D5">
        <w:rPr>
          <w:rFonts w:asciiTheme="minorHAnsi" w:hAnsiTheme="minorHAnsi" w:cstheme="minorHAnsi"/>
        </w:rPr>
        <w:t xml:space="preserve"> 0,1 m tikslumu;</w:t>
      </w:r>
    </w:p>
    <w:p w14:paraId="221B30F8" w14:textId="5B7DF396" w:rsidR="005D568F" w:rsidRPr="005D568F" w:rsidRDefault="005D568F" w:rsidP="005D568F">
      <w:pPr>
        <w:pStyle w:val="ListParagraph"/>
        <w:ind w:left="709" w:firstLine="567"/>
        <w:jc w:val="both"/>
        <w:rPr>
          <w:rFonts w:asciiTheme="minorHAnsi" w:hAnsiTheme="minorHAnsi" w:cstheme="minorHAnsi"/>
          <w:b/>
          <w:bCs/>
        </w:rPr>
      </w:pPr>
      <w:r w:rsidRPr="003A78D5">
        <w:rPr>
          <w:rFonts w:asciiTheme="minorHAnsi" w:hAnsiTheme="minorHAnsi" w:cstheme="minorHAnsi"/>
        </w:rPr>
        <w:t xml:space="preserve"> - b</w:t>
      </w:r>
      <w:r w:rsidR="00C67B91" w:rsidRPr="003A78D5">
        <w:rPr>
          <w:rFonts w:asciiTheme="minorHAnsi" w:hAnsiTheme="minorHAnsi" w:cstheme="minorHAnsi"/>
        </w:rPr>
        <w:t>endroji</w:t>
      </w:r>
      <w:r w:rsidR="00FC222C">
        <w:rPr>
          <w:rFonts w:asciiTheme="minorHAnsi" w:hAnsiTheme="minorHAnsi" w:cstheme="minorHAnsi"/>
        </w:rPr>
        <w:t xml:space="preserve"> </w:t>
      </w:r>
      <w:r w:rsidR="00C67B91" w:rsidRPr="003A78D5">
        <w:rPr>
          <w:rFonts w:asciiTheme="minorHAnsi" w:hAnsiTheme="minorHAnsi" w:cstheme="minorHAnsi"/>
        </w:rPr>
        <w:t xml:space="preserve">Radiolokatoriaus apsaugos zona </w:t>
      </w:r>
      <w:r w:rsidR="00FC222C">
        <w:rPr>
          <w:rFonts w:asciiTheme="minorHAnsi" w:hAnsiTheme="minorHAnsi" w:cstheme="minorHAnsi"/>
        </w:rPr>
        <w:t xml:space="preserve">- </w:t>
      </w:r>
      <w:r w:rsidR="00C67B91" w:rsidRPr="003A78D5">
        <w:rPr>
          <w:rFonts w:asciiTheme="minorHAnsi" w:hAnsiTheme="minorHAnsi" w:cstheme="minorHAnsi"/>
        </w:rPr>
        <w:t>1,5 kilometro pločio žemės juosta</w:t>
      </w:r>
      <w:r w:rsidR="004E4058">
        <w:rPr>
          <w:rFonts w:asciiTheme="minorHAnsi" w:hAnsiTheme="minorHAnsi" w:cstheme="minorHAnsi"/>
        </w:rPr>
        <w:t xml:space="preserve"> aplink Radiolokatorių</w:t>
      </w:r>
      <w:r w:rsidR="00C67B91" w:rsidRPr="003A78D5">
        <w:rPr>
          <w:rFonts w:asciiTheme="minorHAnsi" w:hAnsiTheme="minorHAnsi" w:cstheme="minorHAnsi"/>
        </w:rPr>
        <w:t>;</w:t>
      </w:r>
    </w:p>
    <w:p w14:paraId="408185C7" w14:textId="0965D14D" w:rsidR="00EA46A2" w:rsidRDefault="00EA46A2" w:rsidP="00AC070D">
      <w:pPr>
        <w:pStyle w:val="ListParagraph"/>
        <w:numPr>
          <w:ilvl w:val="1"/>
          <w:numId w:val="2"/>
        </w:numPr>
        <w:ind w:left="709" w:hanging="709"/>
        <w:jc w:val="both"/>
        <w:rPr>
          <w:rFonts w:asciiTheme="minorHAnsi" w:hAnsiTheme="minorHAnsi" w:cstheme="minorHAnsi"/>
          <w:b/>
          <w:bCs/>
        </w:rPr>
      </w:pPr>
      <w:r w:rsidRPr="00871005">
        <w:rPr>
          <w:rFonts w:asciiTheme="minorHAnsi" w:hAnsiTheme="minorHAnsi" w:cstheme="minorHAnsi"/>
          <w:b/>
          <w:bCs/>
        </w:rPr>
        <w:t xml:space="preserve">Paslaugų teikėjas, teikdamas Paslaugas, vadovaudamasis teisės aktų nustatyta tvarka ir Tvarkos </w:t>
      </w:r>
      <w:r w:rsidRPr="0056347F">
        <w:rPr>
          <w:rFonts w:asciiTheme="minorHAnsi" w:hAnsiTheme="minorHAnsi" w:cstheme="minorHAnsi"/>
          <w:b/>
          <w:bCs/>
        </w:rPr>
        <w:t>apraše nustatytais reikalavimais, turi (įskaitant bet neapsiribojant):</w:t>
      </w:r>
    </w:p>
    <w:p w14:paraId="3B659DD1" w14:textId="253D53E9" w:rsidR="00201F89" w:rsidRDefault="004C4652" w:rsidP="00053560">
      <w:pPr>
        <w:pStyle w:val="ListParagraph"/>
        <w:numPr>
          <w:ilvl w:val="2"/>
          <w:numId w:val="2"/>
        </w:numPr>
        <w:ind w:hanging="654"/>
        <w:jc w:val="both"/>
        <w:rPr>
          <w:rFonts w:asciiTheme="minorHAnsi" w:hAnsiTheme="minorHAnsi" w:cstheme="minorHAnsi"/>
        </w:rPr>
      </w:pPr>
      <w:r w:rsidRPr="0056347F">
        <w:rPr>
          <w:rFonts w:asciiTheme="minorHAnsi" w:hAnsiTheme="minorHAnsi" w:cstheme="minorHAnsi"/>
          <w:b/>
          <w:bCs/>
        </w:rPr>
        <w:t>pa</w:t>
      </w:r>
      <w:r w:rsidR="00FA77F3" w:rsidRPr="0056347F">
        <w:rPr>
          <w:rFonts w:asciiTheme="minorHAnsi" w:hAnsiTheme="minorHAnsi" w:cstheme="minorHAnsi"/>
          <w:b/>
          <w:bCs/>
        </w:rPr>
        <w:t xml:space="preserve">rengti </w:t>
      </w:r>
      <w:r w:rsidR="00A30F52" w:rsidRPr="0056347F">
        <w:rPr>
          <w:rFonts w:asciiTheme="minorHAnsi" w:hAnsiTheme="minorHAnsi" w:cstheme="minorHAnsi"/>
          <w:b/>
          <w:bCs/>
        </w:rPr>
        <w:t>apsaugos zonų Planus</w:t>
      </w:r>
      <w:r w:rsidR="00390449" w:rsidRPr="0056347F">
        <w:rPr>
          <w:rFonts w:asciiTheme="minorHAnsi" w:hAnsiTheme="minorHAnsi" w:cstheme="minorHAnsi"/>
        </w:rPr>
        <w:t xml:space="preserve"> </w:t>
      </w:r>
      <w:r w:rsidR="003A07BC" w:rsidRPr="0056347F">
        <w:rPr>
          <w:rFonts w:asciiTheme="minorHAnsi" w:hAnsiTheme="minorHAnsi" w:cstheme="minorHAnsi"/>
        </w:rPr>
        <w:t>Radiolokatoriams</w:t>
      </w:r>
      <w:r w:rsidR="0089509D">
        <w:rPr>
          <w:rFonts w:asciiTheme="minorHAnsi" w:hAnsiTheme="minorHAnsi" w:cstheme="minorHAnsi"/>
        </w:rPr>
        <w:t>,</w:t>
      </w:r>
      <w:r w:rsidR="004672A8">
        <w:rPr>
          <w:rFonts w:asciiTheme="minorHAnsi" w:hAnsiTheme="minorHAnsi" w:cstheme="minorHAnsi"/>
        </w:rPr>
        <w:t xml:space="preserve"> </w:t>
      </w:r>
      <w:r w:rsidR="000A4FD5" w:rsidRPr="0056347F">
        <w:rPr>
          <w:rFonts w:asciiTheme="minorHAnsi" w:hAnsiTheme="minorHAnsi" w:cstheme="minorHAnsi"/>
        </w:rPr>
        <w:t>Inžineriniams statiniams</w:t>
      </w:r>
      <w:r w:rsidR="003A07BC" w:rsidRPr="0056347F">
        <w:rPr>
          <w:rFonts w:asciiTheme="minorHAnsi" w:hAnsiTheme="minorHAnsi" w:cstheme="minorHAnsi"/>
        </w:rPr>
        <w:t xml:space="preserve"> (kiekiai nurodyti 3.2. punkte)</w:t>
      </w:r>
      <w:r w:rsidR="0071524B">
        <w:rPr>
          <w:rFonts w:asciiTheme="minorHAnsi" w:hAnsiTheme="minorHAnsi" w:cstheme="minorHAnsi"/>
        </w:rPr>
        <w:t>. Planuose Radiolokatoriai</w:t>
      </w:r>
      <w:r w:rsidR="0089509D">
        <w:rPr>
          <w:rFonts w:asciiTheme="minorHAnsi" w:hAnsiTheme="minorHAnsi" w:cstheme="minorHAnsi"/>
        </w:rPr>
        <w:t>,</w:t>
      </w:r>
      <w:r w:rsidR="0071524B">
        <w:rPr>
          <w:rFonts w:asciiTheme="minorHAnsi" w:hAnsiTheme="minorHAnsi" w:cstheme="minorHAnsi"/>
        </w:rPr>
        <w:t xml:space="preserve"> Inžineriniai statiniai</w:t>
      </w:r>
      <w:r w:rsidR="0089509D">
        <w:rPr>
          <w:rFonts w:asciiTheme="minorHAnsi" w:hAnsiTheme="minorHAnsi" w:cstheme="minorHAnsi"/>
        </w:rPr>
        <w:t xml:space="preserve"> </w:t>
      </w:r>
      <w:r w:rsidR="0071524B">
        <w:rPr>
          <w:rFonts w:asciiTheme="minorHAnsi" w:hAnsiTheme="minorHAnsi" w:cstheme="minorHAnsi"/>
        </w:rPr>
        <w:t xml:space="preserve">turi būti </w:t>
      </w:r>
      <w:r w:rsidR="00582633">
        <w:rPr>
          <w:rFonts w:asciiTheme="minorHAnsi" w:hAnsiTheme="minorHAnsi" w:cstheme="minorHAnsi"/>
        </w:rPr>
        <w:t xml:space="preserve">atvaizduojami sutartiniais ženklais, kurie reglamentuoti techninių reikalavimų reglamentuose. </w:t>
      </w:r>
      <w:r w:rsidR="00582633" w:rsidRPr="00582633">
        <w:rPr>
          <w:rFonts w:asciiTheme="minorHAnsi" w:hAnsiTheme="minorHAnsi" w:cstheme="minorHAnsi"/>
        </w:rPr>
        <w:t>Paslaugų teikėjas, atsižvelgdamas į planuojamos teritorijos dydį, pasirenka mastelį sprendiniams aiškiai ir įskaitomai atvaizduoti</w:t>
      </w:r>
      <w:r w:rsidR="00201F89">
        <w:rPr>
          <w:rFonts w:asciiTheme="minorHAnsi" w:hAnsiTheme="minorHAnsi" w:cstheme="minorHAnsi"/>
        </w:rPr>
        <w:t>. P</w:t>
      </w:r>
      <w:r w:rsidR="00454FDB" w:rsidRPr="00201F89">
        <w:rPr>
          <w:rFonts w:asciiTheme="minorHAnsi" w:hAnsiTheme="minorHAnsi" w:cstheme="minorHAnsi"/>
        </w:rPr>
        <w:t xml:space="preserve">aslaugų teikimo metu užtikrinti, kad prieš Planų pateikimą tvirtinti bei prieš teikiant Nekilnojamojo turto kadastro ir registro tvarkytojui prašymą dėl specialiųjų žemės naudojimo sąlygų įrašymo, bus įtraukti visi </w:t>
      </w:r>
      <w:r w:rsidR="00BE3286" w:rsidRPr="00201F89">
        <w:rPr>
          <w:rFonts w:asciiTheme="minorHAnsi" w:hAnsiTheme="minorHAnsi" w:cstheme="minorHAnsi"/>
        </w:rPr>
        <w:t>P</w:t>
      </w:r>
      <w:r w:rsidR="00454FDB" w:rsidRPr="00201F89">
        <w:rPr>
          <w:rFonts w:asciiTheme="minorHAnsi" w:hAnsiTheme="minorHAnsi" w:cstheme="minorHAnsi"/>
        </w:rPr>
        <w:t>lano rengimo metu registruoti žemės sklypai, t. y. Paslaugų teikėjas paslaugų teikimo metu turi užtikrinti sąrašo aktualumą, parengto pagal šios techninės specifikacijos</w:t>
      </w:r>
      <w:r w:rsidR="00201F89">
        <w:rPr>
          <w:rFonts w:asciiTheme="minorHAnsi" w:hAnsiTheme="minorHAnsi" w:cstheme="minorHAnsi"/>
        </w:rPr>
        <w:t xml:space="preserve"> 4.</w:t>
      </w:r>
      <w:r w:rsidR="005D568F">
        <w:rPr>
          <w:rFonts w:asciiTheme="minorHAnsi" w:hAnsiTheme="minorHAnsi" w:cstheme="minorHAnsi"/>
        </w:rPr>
        <w:t>5</w:t>
      </w:r>
      <w:r w:rsidR="00201F89">
        <w:rPr>
          <w:rFonts w:asciiTheme="minorHAnsi" w:hAnsiTheme="minorHAnsi" w:cstheme="minorHAnsi"/>
        </w:rPr>
        <w:t>.2.</w:t>
      </w:r>
      <w:r w:rsidR="00454FDB" w:rsidRPr="00201F89">
        <w:rPr>
          <w:rFonts w:asciiTheme="minorHAnsi" w:hAnsiTheme="minorHAnsi" w:cstheme="minorHAnsi"/>
        </w:rPr>
        <w:t xml:space="preserve">  punktą</w:t>
      </w:r>
      <w:r w:rsidR="00317DD7">
        <w:rPr>
          <w:rFonts w:asciiTheme="minorHAnsi" w:hAnsiTheme="minorHAnsi" w:cstheme="minorHAnsi"/>
        </w:rPr>
        <w:t xml:space="preserve">. </w:t>
      </w:r>
    </w:p>
    <w:p w14:paraId="041415ED" w14:textId="5638CBCF" w:rsidR="00454FDB" w:rsidRPr="00201F89" w:rsidRDefault="00433781" w:rsidP="00053560">
      <w:pPr>
        <w:pStyle w:val="ListParagraph"/>
        <w:numPr>
          <w:ilvl w:val="2"/>
          <w:numId w:val="2"/>
        </w:numPr>
        <w:ind w:hanging="654"/>
        <w:jc w:val="both"/>
        <w:rPr>
          <w:rFonts w:asciiTheme="minorHAnsi" w:hAnsiTheme="minorHAnsi" w:cstheme="minorHAnsi"/>
        </w:rPr>
      </w:pPr>
      <w:r w:rsidRPr="00433781">
        <w:rPr>
          <w:rFonts w:asciiTheme="minorHAnsi" w:hAnsiTheme="minorHAnsi" w:cstheme="minorHAnsi"/>
          <w:b/>
          <w:bCs/>
        </w:rPr>
        <w:t xml:space="preserve">turi atlikti analizę ir paruošti sąrašą, </w:t>
      </w:r>
      <w:r w:rsidRPr="00433781">
        <w:rPr>
          <w:rFonts w:asciiTheme="minorHAnsi" w:hAnsiTheme="minorHAnsi" w:cstheme="minorHAnsi"/>
        </w:rPr>
        <w:t>gaunant/renkant duomenis iš Valstybės įgalioto subjekto,</w:t>
      </w:r>
      <w:r w:rsidRPr="00433781">
        <w:rPr>
          <w:rFonts w:asciiTheme="minorHAnsi" w:hAnsiTheme="minorHAnsi" w:cstheme="minorHAnsi"/>
          <w:b/>
          <w:bCs/>
        </w:rPr>
        <w:t xml:space="preserve"> </w:t>
      </w:r>
      <w:r w:rsidR="002536D4" w:rsidRPr="00201F89">
        <w:rPr>
          <w:rFonts w:asciiTheme="minorHAnsi" w:hAnsiTheme="minorHAnsi" w:cstheme="minorHAnsi"/>
        </w:rPr>
        <w:t>apie visus žemės sklypus ir į atskirus sklypus nesuformuotą valstybinę žemę, patenkančią į Radiolokatorių</w:t>
      </w:r>
      <w:r w:rsidR="0089509D">
        <w:rPr>
          <w:rFonts w:asciiTheme="minorHAnsi" w:hAnsiTheme="minorHAnsi" w:cstheme="minorHAnsi"/>
        </w:rPr>
        <w:t>,</w:t>
      </w:r>
      <w:r w:rsidR="0044155E" w:rsidRPr="00201F89">
        <w:rPr>
          <w:rFonts w:asciiTheme="minorHAnsi" w:hAnsiTheme="minorHAnsi" w:cstheme="minorHAnsi"/>
        </w:rPr>
        <w:t xml:space="preserve"> Inžinerinių statinių </w:t>
      </w:r>
      <w:r w:rsidR="002536D4" w:rsidRPr="00201F89">
        <w:rPr>
          <w:rFonts w:asciiTheme="minorHAnsi" w:hAnsiTheme="minorHAnsi" w:cstheme="minorHAnsi"/>
        </w:rPr>
        <w:t>apsaugos zonas (patenkančius į Planais nustatomas Įstatyme nurodytas teritorijas, kuriose turi būti taikomos specialiosios žemės naudojimo sąlygos) ir parengti aktualią informaciją, pateikiant sąrašą</w:t>
      </w:r>
      <w:r w:rsidR="009813F2">
        <w:rPr>
          <w:rFonts w:asciiTheme="minorHAnsi" w:hAnsiTheme="minorHAnsi" w:cstheme="minorHAnsi"/>
        </w:rPr>
        <w:t xml:space="preserve"> (toliau – </w:t>
      </w:r>
      <w:r w:rsidR="009813F2" w:rsidRPr="00C005DE">
        <w:rPr>
          <w:rFonts w:asciiTheme="minorHAnsi" w:hAnsiTheme="minorHAnsi" w:cstheme="minorHAnsi"/>
          <w:b/>
          <w:bCs/>
        </w:rPr>
        <w:t>Sąraša</w:t>
      </w:r>
      <w:r w:rsidR="009813F2">
        <w:rPr>
          <w:rFonts w:asciiTheme="minorHAnsi" w:hAnsiTheme="minorHAnsi" w:cstheme="minorHAnsi"/>
          <w:b/>
          <w:bCs/>
        </w:rPr>
        <w:t>s</w:t>
      </w:r>
      <w:r w:rsidR="009813F2">
        <w:rPr>
          <w:rFonts w:asciiTheme="minorHAnsi" w:hAnsiTheme="minorHAnsi" w:cstheme="minorHAnsi"/>
        </w:rPr>
        <w:t xml:space="preserve">) </w:t>
      </w:r>
      <w:r w:rsidR="002536D4" w:rsidRPr="00201F89">
        <w:rPr>
          <w:rFonts w:asciiTheme="minorHAnsi" w:hAnsiTheme="minorHAnsi" w:cstheme="minorHAnsi"/>
        </w:rPr>
        <w:t xml:space="preserve"> Užsakovui, kuriame turi būti nurodyta:</w:t>
      </w:r>
    </w:p>
    <w:p w14:paraId="1CAE95A8" w14:textId="77777777" w:rsidR="00433781" w:rsidRDefault="00433781" w:rsidP="00433781">
      <w:pPr>
        <w:pStyle w:val="ListParagraph"/>
        <w:numPr>
          <w:ilvl w:val="0"/>
          <w:numId w:val="16"/>
        </w:numPr>
        <w:ind w:left="1985" w:hanging="654"/>
        <w:jc w:val="both"/>
        <w:rPr>
          <w:rFonts w:asciiTheme="minorHAnsi" w:hAnsiTheme="minorHAnsi" w:cstheme="minorHAnsi"/>
        </w:rPr>
      </w:pPr>
      <w:r>
        <w:rPr>
          <w:rFonts w:asciiTheme="minorHAnsi" w:hAnsiTheme="minorHAnsi" w:cstheme="minorHAnsi"/>
        </w:rPr>
        <w:t xml:space="preserve">sklypo kadastro numeris, </w:t>
      </w:r>
      <w:r w:rsidRPr="00454FDB">
        <w:rPr>
          <w:rFonts w:asciiTheme="minorHAnsi" w:hAnsiTheme="minorHAnsi" w:cstheme="minorHAnsi"/>
        </w:rPr>
        <w:t>sklypo unikalus numeris</w:t>
      </w:r>
      <w:r>
        <w:rPr>
          <w:rFonts w:asciiTheme="minorHAnsi" w:hAnsiTheme="minorHAnsi" w:cstheme="minorHAnsi"/>
        </w:rPr>
        <w:t xml:space="preserve">, </w:t>
      </w:r>
      <w:r w:rsidRPr="00DF4E1F">
        <w:rPr>
          <w:rFonts w:asciiTheme="minorHAnsi" w:hAnsiTheme="minorHAnsi" w:cstheme="minorHAnsi"/>
        </w:rPr>
        <w:t>adresas;</w:t>
      </w:r>
    </w:p>
    <w:p w14:paraId="70B00673" w14:textId="6421DE4A" w:rsidR="00433781"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sklypo savininkas</w:t>
      </w:r>
      <w:r>
        <w:rPr>
          <w:rFonts w:asciiTheme="minorHAnsi" w:hAnsiTheme="minorHAnsi" w:cstheme="minorHAnsi"/>
        </w:rPr>
        <w:t xml:space="preserve">, </w:t>
      </w:r>
      <w:r w:rsidRPr="00DF4E1F">
        <w:rPr>
          <w:rFonts w:asciiTheme="minorHAnsi" w:hAnsiTheme="minorHAnsi" w:cstheme="minorHAnsi"/>
        </w:rPr>
        <w:t>patikėtinis ar valdytojas (ir naudotojas) ir jų kontaktiniai duomenys;</w:t>
      </w:r>
    </w:p>
    <w:p w14:paraId="2BF4615D" w14:textId="77777777" w:rsidR="00433781"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pagrindinė žemės naudojimo paskirtis ir naudojimo būdas;</w:t>
      </w:r>
    </w:p>
    <w:p w14:paraId="594802BA" w14:textId="77777777" w:rsidR="00433781" w:rsidRPr="00DF4E1F"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sklypo suformavimo metai;</w:t>
      </w:r>
    </w:p>
    <w:p w14:paraId="3A9D8086" w14:textId="77777777" w:rsidR="00433781" w:rsidRPr="003E0325" w:rsidRDefault="00433781" w:rsidP="00433781">
      <w:pPr>
        <w:pStyle w:val="ListParagraph"/>
        <w:numPr>
          <w:ilvl w:val="0"/>
          <w:numId w:val="16"/>
        </w:numPr>
        <w:ind w:left="1985" w:hanging="654"/>
        <w:jc w:val="both"/>
        <w:rPr>
          <w:rFonts w:asciiTheme="minorHAnsi" w:hAnsiTheme="minorHAnsi" w:cstheme="minorHAnsi"/>
        </w:rPr>
      </w:pPr>
      <w:r w:rsidRPr="00DF4E1F">
        <w:rPr>
          <w:rFonts w:asciiTheme="minorHAnsi" w:hAnsiTheme="minorHAnsi" w:cstheme="minorHAnsi"/>
        </w:rPr>
        <w:t>nuosavybės teisė (valdymo forma</w:t>
      </w:r>
      <w:r>
        <w:rPr>
          <w:rFonts w:asciiTheme="minorHAnsi" w:hAnsiTheme="minorHAnsi" w:cstheme="minorHAnsi"/>
        </w:rPr>
        <w:t>)</w:t>
      </w:r>
    </w:p>
    <w:p w14:paraId="2422122F"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į atskirus sklypus nesuformuoti valstybinės žemės plotai, suteikiant vieningą numeraciją ir pateikiant ploto ribų koordinates, nurodant vietovės (kadastro vietovės) pavadinimą;</w:t>
      </w:r>
    </w:p>
    <w:p w14:paraId="4A205822" w14:textId="64F9860F"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lastRenderedPageBreak/>
        <w:t>nustatytas Radiolokatoriaus ar Inžinerinių statinių</w:t>
      </w:r>
      <w:r w:rsidR="004672A8">
        <w:rPr>
          <w:rFonts w:asciiTheme="minorHAnsi" w:hAnsiTheme="minorHAnsi" w:cstheme="minorHAnsi"/>
        </w:rPr>
        <w:t xml:space="preserve"> </w:t>
      </w:r>
      <w:r w:rsidRPr="00053560">
        <w:rPr>
          <w:rFonts w:asciiTheme="minorHAnsi" w:hAnsiTheme="minorHAnsi" w:cstheme="minorHAnsi"/>
        </w:rPr>
        <w:t>dėl kurių rengiamas Planas, apsaugos zonos dydis (plotas), nustatytinų apribojimų dydis (plotas);</w:t>
      </w:r>
    </w:p>
    <w:p w14:paraId="55E1FFFE"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žemės sklypų, kuriuose numatyta taikyti specialiąsias žemės naudojimo sąlygas, savininkų informavimo data;</w:t>
      </w:r>
    </w:p>
    <w:p w14:paraId="5A26A5D6"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paskaičiuoti galimus kompensacijų dydžius žemės sklypams, patenkantiems į nustatytas apsaugos zonas, kuriose taikomos specialiosios žemės naudojimo sąlygos – vadovaujantis Metodika dėl specialiųjų sąlygų;</w:t>
      </w:r>
    </w:p>
    <w:p w14:paraId="17B4F888" w14:textId="77777777" w:rsidR="00433781" w:rsidRPr="00053560" w:rsidRDefault="00433781" w:rsidP="00433781">
      <w:pPr>
        <w:pStyle w:val="ListParagraph"/>
        <w:numPr>
          <w:ilvl w:val="0"/>
          <w:numId w:val="16"/>
        </w:numPr>
        <w:ind w:left="1985" w:hanging="654"/>
        <w:jc w:val="both"/>
        <w:rPr>
          <w:rFonts w:asciiTheme="minorHAnsi" w:hAnsiTheme="minorHAnsi" w:cstheme="minorHAnsi"/>
        </w:rPr>
      </w:pPr>
      <w:r w:rsidRPr="00053560">
        <w:rPr>
          <w:rFonts w:asciiTheme="minorHAnsi" w:hAnsiTheme="minorHAnsi" w:cstheme="minorHAnsi"/>
        </w:rPr>
        <w:t>kita apsaugos zonų registravimui aktuali informacija.</w:t>
      </w:r>
    </w:p>
    <w:p w14:paraId="76472956" w14:textId="6AE044E8" w:rsidR="003E1865" w:rsidRPr="007B1B71" w:rsidRDefault="00CC5112"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p</w:t>
      </w:r>
      <w:r w:rsidR="003E1865" w:rsidRPr="007B1B71">
        <w:rPr>
          <w:rFonts w:ascii="Calibri-Light" w:hAnsi="Calibri-Light" w:cs="Calibri-Light"/>
          <w:b/>
          <w:bCs/>
        </w:rPr>
        <w:t>arengti, organizuoti, koordinuoti apsaugos zonų Planų patvirtinimo procedūrą</w:t>
      </w:r>
      <w:r w:rsidR="003E1865" w:rsidRPr="007B1B71">
        <w:rPr>
          <w:rFonts w:ascii="Calibri-Light" w:hAnsi="Calibri-Light" w:cs="Calibri-Light"/>
        </w:rPr>
        <w:t xml:space="preserve">, esant poreikiui, taisyti Planus pagal tvirtinančios institucijos ir </w:t>
      </w:r>
      <w:r w:rsidR="00224C2E" w:rsidRPr="007B1B71">
        <w:rPr>
          <w:rFonts w:ascii="Calibri-Light" w:hAnsi="Calibri-Light" w:cs="Calibri-Light"/>
        </w:rPr>
        <w:t>Užsakovo</w:t>
      </w:r>
      <w:r w:rsidR="003E1865" w:rsidRPr="007B1B71">
        <w:rPr>
          <w:rFonts w:ascii="Calibri-Light" w:hAnsi="Calibri-Light" w:cs="Calibri-Light"/>
        </w:rPr>
        <w:t xml:space="preserve"> pateiktas pastabas</w:t>
      </w:r>
      <w:r w:rsidR="00354009">
        <w:rPr>
          <w:rFonts w:ascii="Calibri-Light" w:hAnsi="Calibri-Light" w:cs="Calibri-Light"/>
        </w:rPr>
        <w:t>;</w:t>
      </w:r>
    </w:p>
    <w:p w14:paraId="4778A4E3" w14:textId="3FCD8C19" w:rsidR="003E1865" w:rsidRPr="007B1B71" w:rsidRDefault="00CC5112"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p</w:t>
      </w:r>
      <w:r w:rsidR="003E1865" w:rsidRPr="007B1B71">
        <w:rPr>
          <w:rFonts w:ascii="Calibri-Light" w:hAnsi="Calibri-Light" w:cs="Calibri-Light"/>
          <w:b/>
          <w:bCs/>
        </w:rPr>
        <w:t xml:space="preserve">rieš teikiant </w:t>
      </w:r>
      <w:r w:rsidR="007A2044" w:rsidRPr="007B1B71">
        <w:rPr>
          <w:rFonts w:ascii="Calibri-Light" w:hAnsi="Calibri-Light" w:cs="Calibri-Light"/>
          <w:b/>
          <w:bCs/>
        </w:rPr>
        <w:t>p</w:t>
      </w:r>
      <w:r w:rsidR="003E1865" w:rsidRPr="007B1B71">
        <w:rPr>
          <w:rFonts w:ascii="Calibri-Light" w:hAnsi="Calibri-Light" w:cs="Calibri-Light"/>
          <w:b/>
          <w:bCs/>
        </w:rPr>
        <w:t>rašymą organizuoti parengtų Planų patvirtinimą</w:t>
      </w:r>
      <w:r w:rsidR="003E1865" w:rsidRPr="007B1B71">
        <w:rPr>
          <w:rFonts w:ascii="Calibri-Light" w:hAnsi="Calibri-Light" w:cs="Calibri-Light"/>
        </w:rPr>
        <w:t xml:space="preserve">, pateikti </w:t>
      </w:r>
      <w:r w:rsidRPr="007B1B71">
        <w:rPr>
          <w:rFonts w:ascii="Calibri-Light" w:hAnsi="Calibri-Light" w:cs="Calibri-Light"/>
        </w:rPr>
        <w:t xml:space="preserve">Užsakovui </w:t>
      </w:r>
      <w:r w:rsidR="003E1865" w:rsidRPr="007B1B71">
        <w:rPr>
          <w:rFonts w:ascii="Calibri-Light" w:hAnsi="Calibri-Light" w:cs="Calibri-Light"/>
        </w:rPr>
        <w:t>peržiūrėti Planų dokumentaciją (pateikiama kartu su perduodamų dokumentų lydraščiu):</w:t>
      </w:r>
      <w:r w:rsidR="00FE2E67" w:rsidRPr="007B1B71">
        <w:rPr>
          <w:rFonts w:ascii="Calibri-Light" w:hAnsi="Calibri-Light" w:cs="Calibri-Light"/>
        </w:rPr>
        <w:t xml:space="preserve"> </w:t>
      </w:r>
    </w:p>
    <w:p w14:paraId="7A5A7A9E" w14:textId="338C1FCF" w:rsidR="003E1865" w:rsidRPr="007B1B71" w:rsidRDefault="003E1865" w:rsidP="00053560">
      <w:pPr>
        <w:pStyle w:val="ListParagraph"/>
        <w:numPr>
          <w:ilvl w:val="0"/>
          <w:numId w:val="20"/>
        </w:numPr>
        <w:tabs>
          <w:tab w:val="left" w:pos="1985"/>
        </w:tabs>
        <w:autoSpaceDE w:val="0"/>
        <w:autoSpaceDN w:val="0"/>
        <w:adjustRightInd w:val="0"/>
        <w:ind w:left="1985" w:hanging="709"/>
        <w:jc w:val="both"/>
        <w:rPr>
          <w:rFonts w:ascii="Calibri-Light" w:hAnsi="Calibri-Light" w:cs="Calibri-Light"/>
        </w:rPr>
      </w:pPr>
      <w:r w:rsidRPr="007B1B71">
        <w:rPr>
          <w:rFonts w:ascii="Calibri-Light" w:hAnsi="Calibri-Light" w:cs="Calibri-Light"/>
        </w:rPr>
        <w:t>tekstinius dokumentus –</w:t>
      </w:r>
      <w:r w:rsidR="007A2044" w:rsidRPr="007B1B71">
        <w:rPr>
          <w:rFonts w:ascii="Calibri-Light" w:hAnsi="Calibri-Light" w:cs="Calibri-Light"/>
        </w:rPr>
        <w:t xml:space="preserve"> </w:t>
      </w:r>
      <w:r w:rsidRPr="007B1B71">
        <w:rPr>
          <w:rFonts w:ascii="Calibri-Light" w:hAnsi="Calibri-Light" w:cs="Calibri-Light"/>
        </w:rPr>
        <w:t>siunčiant elektroninėmis priemonėmis skaitmeniniu formatu</w:t>
      </w:r>
    </w:p>
    <w:p w14:paraId="7C1EFDA6" w14:textId="77777777" w:rsidR="003E1865" w:rsidRPr="007B1B71" w:rsidRDefault="003E1865" w:rsidP="00053560">
      <w:pPr>
        <w:tabs>
          <w:tab w:val="left" w:pos="1985"/>
        </w:tabs>
        <w:autoSpaceDE w:val="0"/>
        <w:autoSpaceDN w:val="0"/>
        <w:adjustRightInd w:val="0"/>
        <w:ind w:left="1985" w:firstLine="0"/>
        <w:jc w:val="both"/>
        <w:rPr>
          <w:rFonts w:ascii="Calibri-Light" w:hAnsi="Calibri-Light" w:cs="Calibri-Light"/>
        </w:rPr>
      </w:pPr>
      <w:r w:rsidRPr="007B1B71">
        <w:rPr>
          <w:rFonts w:ascii="Calibri-Light" w:hAnsi="Calibri-Light" w:cs="Calibri-Light"/>
        </w:rPr>
        <w:t>(DOC, XLS ar lygiaverčiu formatu);</w:t>
      </w:r>
    </w:p>
    <w:p w14:paraId="31AFCCF4" w14:textId="38C06933" w:rsidR="004137B8" w:rsidRPr="007B1B71" w:rsidRDefault="003E1865" w:rsidP="00053560">
      <w:pPr>
        <w:pStyle w:val="ListParagraph"/>
        <w:numPr>
          <w:ilvl w:val="0"/>
          <w:numId w:val="20"/>
        </w:numPr>
        <w:tabs>
          <w:tab w:val="left" w:pos="1985"/>
        </w:tabs>
        <w:autoSpaceDE w:val="0"/>
        <w:autoSpaceDN w:val="0"/>
        <w:adjustRightInd w:val="0"/>
        <w:ind w:left="1985" w:hanging="709"/>
        <w:jc w:val="both"/>
        <w:rPr>
          <w:rFonts w:ascii="Calibri-Light" w:hAnsi="Calibri-Light" w:cs="Calibri-Light"/>
        </w:rPr>
      </w:pPr>
      <w:r w:rsidRPr="007B1B71">
        <w:rPr>
          <w:rFonts w:ascii="Calibri-Light" w:hAnsi="Calibri-Light" w:cs="Calibri-Light"/>
        </w:rPr>
        <w:t>sprendinių grafinius dokumentus –</w:t>
      </w:r>
      <w:r w:rsidR="007A2044" w:rsidRPr="007B1B71">
        <w:rPr>
          <w:rFonts w:ascii="Calibri-Light" w:hAnsi="Calibri-Light" w:cs="Calibri-Light"/>
        </w:rPr>
        <w:t xml:space="preserve"> </w:t>
      </w:r>
      <w:r w:rsidRPr="007B1B71">
        <w:rPr>
          <w:rFonts w:ascii="Calibri-Light" w:hAnsi="Calibri-Light" w:cs="Calibri-Light"/>
        </w:rPr>
        <w:t>siunčiant elektroninėmis priemonėmis</w:t>
      </w:r>
      <w:r w:rsidR="007A2044" w:rsidRPr="007B1B71">
        <w:rPr>
          <w:rFonts w:ascii="Calibri-Light" w:hAnsi="Calibri-Light" w:cs="Calibri-Light"/>
        </w:rPr>
        <w:t xml:space="preserve"> </w:t>
      </w:r>
      <w:r w:rsidRPr="007B1B71">
        <w:rPr>
          <w:rFonts w:ascii="Calibri-Light" w:hAnsi="Calibri-Light" w:cs="Calibri-Light"/>
        </w:rPr>
        <w:t>PDF</w:t>
      </w:r>
      <w:r w:rsidR="007A2044" w:rsidRPr="007B1B71">
        <w:rPr>
          <w:rFonts w:ascii="Calibri-Light" w:hAnsi="Calibri-Light" w:cs="Calibri-Light"/>
        </w:rPr>
        <w:t xml:space="preserve"> </w:t>
      </w:r>
      <w:r w:rsidRPr="007B1B71">
        <w:rPr>
          <w:rFonts w:ascii="Calibri-Light" w:hAnsi="Calibri-Light" w:cs="Calibri-Light"/>
        </w:rPr>
        <w:t>formatu ir skaitmeniniu formatu (</w:t>
      </w:r>
      <w:r w:rsidRPr="00053560">
        <w:rPr>
          <w:rFonts w:ascii="Calibri-Light" w:hAnsi="Calibri-Light" w:cs="Calibri-Light"/>
        </w:rPr>
        <w:t>SHP,MXD, DWG,</w:t>
      </w:r>
      <w:r w:rsidRPr="007B1B71">
        <w:rPr>
          <w:rFonts w:ascii="Calibri-Light" w:hAnsi="Calibri-Light" w:cs="Calibri-Light"/>
        </w:rPr>
        <w:t xml:space="preserve"> ar kitu lygiaverčiu duomenų formatu</w:t>
      </w:r>
      <w:r w:rsidR="00D911B9" w:rsidRPr="007B1B71">
        <w:rPr>
          <w:rFonts w:ascii="Calibri-Light" w:hAnsi="Calibri-Light" w:cs="Calibri-Light"/>
        </w:rPr>
        <w:t xml:space="preserve"> ir PDF duomenų formatu</w:t>
      </w:r>
      <w:r w:rsidRPr="007B1B71">
        <w:rPr>
          <w:rFonts w:ascii="Calibri-Light" w:hAnsi="Calibri-Light" w:cs="Calibri-Light"/>
        </w:rPr>
        <w:t>)</w:t>
      </w:r>
      <w:r w:rsidR="00354009">
        <w:rPr>
          <w:rFonts w:ascii="Calibri-Light" w:hAnsi="Calibri-Light" w:cs="Calibri-Light"/>
        </w:rPr>
        <w:t>;</w:t>
      </w:r>
    </w:p>
    <w:p w14:paraId="5434D890" w14:textId="6E03E281" w:rsidR="004137B8" w:rsidRPr="007B1B71" w:rsidRDefault="002621C4" w:rsidP="00053560">
      <w:pPr>
        <w:pStyle w:val="ListParagraph"/>
        <w:numPr>
          <w:ilvl w:val="2"/>
          <w:numId w:val="2"/>
        </w:numPr>
        <w:autoSpaceDE w:val="0"/>
        <w:autoSpaceDN w:val="0"/>
        <w:adjustRightInd w:val="0"/>
        <w:ind w:hanging="654"/>
        <w:jc w:val="both"/>
        <w:rPr>
          <w:rFonts w:ascii="Calibri-Light" w:hAnsi="Calibri-Light" w:cs="Calibri-Light"/>
        </w:rPr>
      </w:pPr>
      <w:r w:rsidRPr="007B1B71">
        <w:rPr>
          <w:rFonts w:ascii="Calibri-Light" w:hAnsi="Calibri-Light" w:cs="Calibri-Light"/>
          <w:b/>
          <w:bCs/>
        </w:rPr>
        <w:t>o</w:t>
      </w:r>
      <w:r w:rsidR="000B3393" w:rsidRPr="007B1B71">
        <w:rPr>
          <w:rFonts w:ascii="Calibri-Light" w:hAnsi="Calibri-Light" w:cs="Calibri-Light"/>
          <w:b/>
          <w:bCs/>
        </w:rPr>
        <w:t>rganizuo</w:t>
      </w:r>
      <w:r w:rsidRPr="007B1B71">
        <w:rPr>
          <w:rFonts w:ascii="Calibri-Light" w:hAnsi="Calibri-Light" w:cs="Calibri-Light"/>
          <w:b/>
          <w:bCs/>
        </w:rPr>
        <w:t>ti</w:t>
      </w:r>
      <w:r w:rsidR="000B3393" w:rsidRPr="007B1B71">
        <w:rPr>
          <w:rFonts w:ascii="Calibri-Light" w:hAnsi="Calibri-Light" w:cs="Calibri-Light"/>
          <w:b/>
          <w:bCs/>
        </w:rPr>
        <w:t xml:space="preserve"> </w:t>
      </w:r>
      <w:r w:rsidRPr="007B1B71">
        <w:rPr>
          <w:rFonts w:ascii="Calibri-Light" w:hAnsi="Calibri-Light" w:cs="Calibri-Light"/>
          <w:b/>
          <w:bCs/>
        </w:rPr>
        <w:t xml:space="preserve">ir vykdyti </w:t>
      </w:r>
      <w:r w:rsidR="000B3393" w:rsidRPr="007B1B71">
        <w:rPr>
          <w:rFonts w:ascii="Calibri-Light" w:hAnsi="Calibri-Light" w:cs="Calibri-Light"/>
          <w:b/>
          <w:bCs/>
        </w:rPr>
        <w:t>Nekilnojamojo turto kadastro ir registro tvarkytojo žemės sklypo registro įraše žymų apie naujai nustatytas specialiąsias žemės naudojimo sąlygas padarymą ir jų įregistravimą</w:t>
      </w:r>
      <w:r w:rsidR="00390FF1" w:rsidRPr="007B1B71">
        <w:rPr>
          <w:rFonts w:ascii="Calibri-Light" w:hAnsi="Calibri-Light" w:cs="Calibri-Light"/>
          <w:b/>
          <w:bCs/>
        </w:rPr>
        <w:t xml:space="preserve"> </w:t>
      </w:r>
      <w:r w:rsidR="000B3393" w:rsidRPr="007B1B71">
        <w:rPr>
          <w:rFonts w:ascii="Calibri-Light" w:hAnsi="Calibri-Light" w:cs="Calibri-Light"/>
        </w:rPr>
        <w:t xml:space="preserve">Nekilnojamojo turto registre, įskaitant visų reikalingų dokumentų </w:t>
      </w:r>
      <w:r w:rsidR="00390FF1" w:rsidRPr="007B1B71">
        <w:rPr>
          <w:rFonts w:ascii="Calibri-Light" w:hAnsi="Calibri-Light" w:cs="Calibri-Light"/>
        </w:rPr>
        <w:t>apsaugos zonų</w:t>
      </w:r>
      <w:r w:rsidR="000B3393" w:rsidRPr="007B1B71">
        <w:rPr>
          <w:rFonts w:ascii="Calibri-Light" w:hAnsi="Calibri-Light" w:cs="Calibri-Light"/>
        </w:rPr>
        <w:t xml:space="preserve"> teritorijų įregistravimo klausimais parengim</w:t>
      </w:r>
      <w:r w:rsidR="004137B8" w:rsidRPr="007B1B71">
        <w:rPr>
          <w:rFonts w:ascii="Calibri-Light" w:hAnsi="Calibri-Light" w:cs="Calibri-Light"/>
        </w:rPr>
        <w:t>ą, informavimą įskaitant bet neapsiribojant</w:t>
      </w:r>
      <w:r w:rsidR="001A4340">
        <w:rPr>
          <w:rFonts w:ascii="Calibri-Light" w:hAnsi="Calibri-Light" w:cs="Calibri-Light"/>
        </w:rPr>
        <w:t xml:space="preserve"> (</w:t>
      </w:r>
      <w:r w:rsidR="001A4340" w:rsidRPr="00BE540F">
        <w:rPr>
          <w:rFonts w:ascii="Calibri-Light" w:hAnsi="Calibri-Light" w:cs="Calibri-Light"/>
          <w:u w:val="single"/>
        </w:rPr>
        <w:t>Nekilnojamojo turto kadastro ir registro tvarkytojo pateiktas sąskaitas už žymų specialiųjų žemės naudojimo sąlygų įregistravimą apmokės Užsakovas</w:t>
      </w:r>
      <w:r w:rsidR="001A4340">
        <w:rPr>
          <w:rFonts w:ascii="Calibri-Light" w:hAnsi="Calibri-Light" w:cs="Calibri-Light"/>
        </w:rPr>
        <w:t>)</w:t>
      </w:r>
      <w:r w:rsidR="004137B8" w:rsidRPr="007B1B71">
        <w:rPr>
          <w:rFonts w:ascii="Calibri-Light" w:hAnsi="Calibri-Light" w:cs="Calibri-Light"/>
        </w:rPr>
        <w:t xml:space="preserve">: </w:t>
      </w:r>
    </w:p>
    <w:p w14:paraId="216A6425" w14:textId="0FC30AED" w:rsidR="004137B8" w:rsidRPr="007B1B71" w:rsidRDefault="00F306E8"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pateikti prašymą VĮ „Registrų centras“ įregistruoti nustatytas apsaugos zonas;</w:t>
      </w:r>
    </w:p>
    <w:p w14:paraId="7669D09D" w14:textId="336F908C" w:rsidR="00F306E8" w:rsidRPr="007B1B71" w:rsidRDefault="00F306E8"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 xml:space="preserve">parengia ir pateikia skaitmeninius duomenis (dokumentus) žymoms apie nustatytas apsaugos zonų teritorijas, kuriose taikomos specialiosios žemės naudojimo sąlygos, įregistruoti Nekilnojamojo turto registre </w:t>
      </w:r>
      <w:r w:rsidR="007B1B71" w:rsidRPr="007B1B71">
        <w:rPr>
          <w:rFonts w:ascii="Calibri-Light" w:hAnsi="Calibri-Light" w:cs="Calibri-Light"/>
        </w:rPr>
        <w:t xml:space="preserve">ir kadastre; </w:t>
      </w:r>
    </w:p>
    <w:p w14:paraId="3DEB842A" w14:textId="4072F9A8" w:rsidR="007B1B71" w:rsidRPr="00053560" w:rsidRDefault="007B1B71" w:rsidP="00053560">
      <w:pPr>
        <w:pStyle w:val="ListParagraph"/>
        <w:numPr>
          <w:ilvl w:val="0"/>
          <w:numId w:val="20"/>
        </w:numPr>
        <w:autoSpaceDE w:val="0"/>
        <w:autoSpaceDN w:val="0"/>
        <w:adjustRightInd w:val="0"/>
        <w:ind w:hanging="654"/>
        <w:jc w:val="both"/>
        <w:rPr>
          <w:rFonts w:ascii="Calibri-Light" w:hAnsi="Calibri-Light" w:cs="Calibri-Light"/>
        </w:rPr>
      </w:pPr>
      <w:r w:rsidRPr="007B1B71">
        <w:rPr>
          <w:rFonts w:ascii="Calibri-Light" w:hAnsi="Calibri-Light" w:cs="Calibri-Light"/>
        </w:rPr>
        <w:t xml:space="preserve">visų kitų reikiamų dokumentų parengimas (skaitmeninių duomenų) teritorijoms, kuriose </w:t>
      </w:r>
      <w:r w:rsidRPr="00053560">
        <w:rPr>
          <w:rFonts w:ascii="Calibri-Light" w:hAnsi="Calibri-Light" w:cs="Calibri-Light"/>
        </w:rPr>
        <w:t xml:space="preserve">taikomos specialiosios žemės naudojimo sąlygos, įregistravimui. </w:t>
      </w:r>
    </w:p>
    <w:p w14:paraId="4BB7891E" w14:textId="66245774" w:rsidR="001D6490" w:rsidRPr="00053560" w:rsidRDefault="002621C4" w:rsidP="00053560">
      <w:pPr>
        <w:pStyle w:val="ListParagraph"/>
        <w:numPr>
          <w:ilvl w:val="2"/>
          <w:numId w:val="2"/>
        </w:numPr>
        <w:autoSpaceDE w:val="0"/>
        <w:autoSpaceDN w:val="0"/>
        <w:adjustRightInd w:val="0"/>
        <w:ind w:hanging="654"/>
        <w:jc w:val="both"/>
        <w:rPr>
          <w:rFonts w:ascii="Calibri-Light" w:hAnsi="Calibri-Light" w:cs="Calibri-Light"/>
        </w:rPr>
      </w:pPr>
      <w:r w:rsidRPr="00053560">
        <w:rPr>
          <w:rFonts w:ascii="Calibri-Light" w:hAnsi="Calibri-Light" w:cs="Calibri-Light"/>
        </w:rPr>
        <w:t xml:space="preserve"> </w:t>
      </w:r>
      <w:r w:rsidR="001D6490" w:rsidRPr="00053560">
        <w:rPr>
          <w:rFonts w:asciiTheme="minorHAnsi" w:hAnsiTheme="minorHAnsi" w:cstheme="minorHAnsi"/>
          <w:b/>
          <w:bCs/>
        </w:rPr>
        <w:t>vykd</w:t>
      </w:r>
      <w:r w:rsidRPr="00053560">
        <w:rPr>
          <w:rFonts w:asciiTheme="minorHAnsi" w:hAnsiTheme="minorHAnsi" w:cstheme="minorHAnsi"/>
          <w:b/>
          <w:bCs/>
        </w:rPr>
        <w:t>yti</w:t>
      </w:r>
      <w:r w:rsidR="001D6490" w:rsidRPr="00053560">
        <w:rPr>
          <w:rFonts w:asciiTheme="minorHAnsi" w:hAnsiTheme="minorHAnsi" w:cstheme="minorHAnsi"/>
          <w:b/>
          <w:bCs/>
        </w:rPr>
        <w:t xml:space="preserve"> ž</w:t>
      </w:r>
      <w:r w:rsidR="00390FF1" w:rsidRPr="00053560">
        <w:rPr>
          <w:rFonts w:asciiTheme="minorHAnsi" w:hAnsiTheme="minorHAnsi" w:cstheme="minorHAnsi"/>
          <w:b/>
          <w:bCs/>
        </w:rPr>
        <w:t>emės sklypų savininkų, valstybinės ar savivaldybės žemės patikėtinių, taip pat fizinių ar juridinių asmenų arba kitų organizacijų ar jų padalinių informavim</w:t>
      </w:r>
      <w:r w:rsidR="001D6490" w:rsidRPr="00053560">
        <w:rPr>
          <w:rFonts w:asciiTheme="minorHAnsi" w:hAnsiTheme="minorHAnsi" w:cstheme="minorHAnsi"/>
          <w:b/>
          <w:bCs/>
        </w:rPr>
        <w:t>ą</w:t>
      </w:r>
      <w:r w:rsidR="00390FF1" w:rsidRPr="00053560">
        <w:rPr>
          <w:rFonts w:asciiTheme="minorHAnsi" w:hAnsiTheme="minorHAnsi" w:cstheme="minorHAnsi"/>
          <w:b/>
          <w:bCs/>
        </w:rPr>
        <w:t xml:space="preserve"> apie nustatytas </w:t>
      </w:r>
      <w:r w:rsidR="001D6490" w:rsidRPr="00053560">
        <w:rPr>
          <w:rFonts w:asciiTheme="minorHAnsi" w:hAnsiTheme="minorHAnsi" w:cstheme="minorHAnsi"/>
          <w:b/>
          <w:bCs/>
        </w:rPr>
        <w:t>apsaugos zonas</w:t>
      </w:r>
      <w:r w:rsidR="00390FF1" w:rsidRPr="00053560">
        <w:rPr>
          <w:rFonts w:asciiTheme="minorHAnsi" w:hAnsiTheme="minorHAnsi" w:cstheme="minorHAnsi"/>
          <w:b/>
          <w:bCs/>
        </w:rPr>
        <w:t xml:space="preserve">, </w:t>
      </w:r>
      <w:r w:rsidR="00390FF1" w:rsidRPr="00053560">
        <w:rPr>
          <w:rFonts w:asciiTheme="minorHAnsi" w:hAnsiTheme="minorHAnsi" w:cstheme="minorHAnsi"/>
        </w:rPr>
        <w:t>kuriose numatoma taikyti specialiąsias žemės naudojimo sąlygas, pagal</w:t>
      </w:r>
      <w:r w:rsidR="001D6490" w:rsidRPr="00053560">
        <w:rPr>
          <w:rFonts w:asciiTheme="minorHAnsi" w:hAnsiTheme="minorHAnsi" w:cstheme="minorHAnsi"/>
        </w:rPr>
        <w:t xml:space="preserve"> Tvarkos apraše</w:t>
      </w:r>
      <w:r w:rsidR="00390FF1" w:rsidRPr="00053560">
        <w:rPr>
          <w:rFonts w:asciiTheme="minorHAnsi" w:hAnsiTheme="minorHAnsi" w:cstheme="minorHAnsi"/>
        </w:rPr>
        <w:t xml:space="preserve"> ir Įstatymo nustatyta tvarka ir terminais. Pranešimas iki siuntimo turi būti suderintas su</w:t>
      </w:r>
      <w:r w:rsidR="001D6490" w:rsidRPr="00053560">
        <w:rPr>
          <w:rFonts w:asciiTheme="minorHAnsi" w:hAnsiTheme="minorHAnsi" w:cstheme="minorHAnsi"/>
        </w:rPr>
        <w:t xml:space="preserve"> Užsakovu.</w:t>
      </w:r>
      <w:r w:rsidR="00CC5112" w:rsidRPr="00053560">
        <w:rPr>
          <w:rFonts w:asciiTheme="minorHAnsi" w:hAnsiTheme="minorHAnsi" w:cstheme="minorHAnsi"/>
        </w:rPr>
        <w:t xml:space="preserve"> </w:t>
      </w:r>
      <w:r w:rsidR="00CC5112" w:rsidRPr="00053560">
        <w:rPr>
          <w:rFonts w:ascii="Calibri-Light" w:hAnsi="Calibri-Light" w:cs="Calibri-Light"/>
          <w:u w:val="single"/>
        </w:rPr>
        <w:t>Išlaidas už Paslaugų teikimo metu atliekamas informavimo procedūras, apmoka Paslaugų teikėjas.</w:t>
      </w:r>
      <w:r w:rsidR="00354009" w:rsidRPr="00053560">
        <w:rPr>
          <w:rFonts w:ascii="Calibri-Light" w:hAnsi="Calibri-Light" w:cs="Calibri-Light"/>
        </w:rPr>
        <w:t>;</w:t>
      </w:r>
    </w:p>
    <w:p w14:paraId="209165EC" w14:textId="77777777" w:rsidR="00433781" w:rsidRPr="007A53E4" w:rsidRDefault="00433781" w:rsidP="00433781">
      <w:pPr>
        <w:pStyle w:val="ListParagraph"/>
        <w:numPr>
          <w:ilvl w:val="2"/>
          <w:numId w:val="2"/>
        </w:numPr>
        <w:autoSpaceDE w:val="0"/>
        <w:autoSpaceDN w:val="0"/>
        <w:adjustRightInd w:val="0"/>
        <w:ind w:hanging="654"/>
        <w:jc w:val="both"/>
        <w:rPr>
          <w:rFonts w:ascii="Calibri-Light" w:hAnsi="Calibri-Light" w:cs="Calibri-Light"/>
        </w:rPr>
      </w:pPr>
      <w:r w:rsidRPr="007A53E4">
        <w:rPr>
          <w:rFonts w:ascii="Calibri-Light" w:hAnsi="Calibri-Light" w:cs="Calibri-Light"/>
          <w:b/>
          <w:bCs/>
        </w:rPr>
        <w:t>pateikti Užsakovui parengtų ir patvirtintų Planų dokumentaciją</w:t>
      </w:r>
      <w:r w:rsidRPr="007A53E4">
        <w:rPr>
          <w:rFonts w:ascii="Calibri-Light" w:hAnsi="Calibri-Light" w:cs="Calibri-Light"/>
        </w:rPr>
        <w:t xml:space="preserve"> (kartu su perduodamų dokumentų lydraščiu), išskyrus dokumentus AZ įregistravimo klausimais: </w:t>
      </w:r>
    </w:p>
    <w:p w14:paraId="04FFC1EA" w14:textId="77777777" w:rsidR="00433781" w:rsidRPr="007A53E4" w:rsidRDefault="00433781" w:rsidP="00433781">
      <w:pPr>
        <w:pStyle w:val="ListParagraph"/>
        <w:numPr>
          <w:ilvl w:val="0"/>
          <w:numId w:val="20"/>
        </w:numPr>
        <w:autoSpaceDE w:val="0"/>
        <w:autoSpaceDN w:val="0"/>
        <w:adjustRightInd w:val="0"/>
        <w:ind w:hanging="654"/>
        <w:jc w:val="both"/>
        <w:rPr>
          <w:rFonts w:asciiTheme="minorHAnsi" w:hAnsiTheme="minorHAnsi" w:cstheme="minorHAnsi"/>
        </w:rPr>
      </w:pPr>
      <w:r w:rsidRPr="007A53E4">
        <w:rPr>
          <w:rFonts w:ascii="Calibri-Light" w:hAnsi="Calibri-Light" w:cs="Calibri-Light"/>
        </w:rPr>
        <w:t>kiekvieno Plano po 1 egz. skaitmeniniu formatu – visų Paslaugų teikėjo parengtų originalių dokumentų su dokumentų rengėjų parašais, spalvotos kopijos ((PDF ar lygiaverčiu formatu) ir SHP arba File Geodatabase formatu (ar lygiaverčiu formatu), ir MXD, DWG, QGZ (ar lygiaverčiu formatu)), perduodami siunčiant elektroniniu paštu ar pateikiant kitomis su Užsakovu suderintomis elektroninėmis priemonėmis</w:t>
      </w:r>
      <w:r>
        <w:rPr>
          <w:rFonts w:ascii="Calibri-Light" w:hAnsi="Calibri-Light" w:cs="Calibri-Light"/>
        </w:rPr>
        <w:t>.</w:t>
      </w:r>
    </w:p>
    <w:p w14:paraId="69B97F14" w14:textId="77777777" w:rsidR="00433781" w:rsidRDefault="00433781" w:rsidP="00433781">
      <w:pPr>
        <w:pStyle w:val="ListParagraph"/>
        <w:numPr>
          <w:ilvl w:val="2"/>
          <w:numId w:val="2"/>
        </w:numPr>
        <w:autoSpaceDE w:val="0"/>
        <w:autoSpaceDN w:val="0"/>
        <w:adjustRightInd w:val="0"/>
        <w:ind w:hanging="654"/>
        <w:jc w:val="both"/>
        <w:rPr>
          <w:rFonts w:asciiTheme="minorHAnsi" w:hAnsiTheme="minorHAnsi" w:cstheme="minorHAnsi"/>
        </w:rPr>
      </w:pPr>
      <w:r>
        <w:rPr>
          <w:rFonts w:asciiTheme="minorHAnsi" w:hAnsiTheme="minorHAnsi" w:cstheme="minorHAnsi"/>
          <w:b/>
          <w:bCs/>
        </w:rPr>
        <w:t>p</w:t>
      </w:r>
      <w:r w:rsidRPr="00BE540F">
        <w:rPr>
          <w:rFonts w:asciiTheme="minorHAnsi" w:hAnsiTheme="minorHAnsi" w:cstheme="minorHAnsi"/>
          <w:b/>
          <w:bCs/>
        </w:rPr>
        <w:t>ateikti apsaugos zonų teritorijų įregistravimo dokumentaciją</w:t>
      </w:r>
      <w:r>
        <w:rPr>
          <w:rFonts w:asciiTheme="minorHAnsi" w:hAnsiTheme="minorHAnsi" w:cstheme="minorHAnsi"/>
        </w:rPr>
        <w:t xml:space="preserve"> (kartu su perduodamų dokumentų lydraščiu): </w:t>
      </w:r>
    </w:p>
    <w:p w14:paraId="0C4D125D" w14:textId="77777777" w:rsidR="00433781" w:rsidRPr="007A53E4" w:rsidRDefault="00433781" w:rsidP="00433781">
      <w:pPr>
        <w:pStyle w:val="ListParagraph"/>
        <w:numPr>
          <w:ilvl w:val="0"/>
          <w:numId w:val="32"/>
        </w:numPr>
        <w:ind w:hanging="654"/>
        <w:rPr>
          <w:rFonts w:asciiTheme="minorHAnsi" w:hAnsiTheme="minorHAnsi" w:cstheme="minorHAnsi"/>
        </w:rPr>
      </w:pPr>
      <w:r w:rsidRPr="007A53E4">
        <w:rPr>
          <w:rFonts w:asciiTheme="minorHAnsi" w:hAnsiTheme="minorHAnsi" w:cstheme="minorHAnsi"/>
        </w:rPr>
        <w:t>pagal šios techninės specifikacijos 4.</w:t>
      </w:r>
      <w:r>
        <w:rPr>
          <w:rFonts w:asciiTheme="minorHAnsi" w:hAnsiTheme="minorHAnsi" w:cstheme="minorHAnsi"/>
        </w:rPr>
        <w:t>5</w:t>
      </w:r>
      <w:r w:rsidRPr="007A53E4">
        <w:rPr>
          <w:rFonts w:asciiTheme="minorHAnsi" w:hAnsiTheme="minorHAnsi" w:cstheme="minorHAnsi"/>
        </w:rPr>
        <w:t xml:space="preserve">.2. punktą parengtą </w:t>
      </w:r>
      <w:r>
        <w:rPr>
          <w:rFonts w:asciiTheme="minorHAnsi" w:hAnsiTheme="minorHAnsi" w:cstheme="minorHAnsi"/>
        </w:rPr>
        <w:t>S</w:t>
      </w:r>
      <w:r w:rsidRPr="007A53E4">
        <w:rPr>
          <w:rFonts w:asciiTheme="minorHAnsi" w:hAnsiTheme="minorHAnsi" w:cstheme="minorHAnsi"/>
        </w:rPr>
        <w:t>ąrašą (ir jo papildymą, jei toks bus);</w:t>
      </w:r>
    </w:p>
    <w:p w14:paraId="03C62313" w14:textId="77777777" w:rsidR="00433781" w:rsidRDefault="00433781" w:rsidP="00433781">
      <w:pPr>
        <w:pStyle w:val="ListParagraph"/>
        <w:numPr>
          <w:ilvl w:val="0"/>
          <w:numId w:val="32"/>
        </w:numPr>
        <w:autoSpaceDE w:val="0"/>
        <w:autoSpaceDN w:val="0"/>
        <w:adjustRightInd w:val="0"/>
        <w:ind w:hanging="654"/>
        <w:jc w:val="both"/>
        <w:rPr>
          <w:rFonts w:asciiTheme="minorHAnsi" w:hAnsiTheme="minorHAnsi" w:cstheme="minorHAnsi"/>
        </w:rPr>
      </w:pPr>
      <w:r w:rsidRPr="000A4853">
        <w:rPr>
          <w:rFonts w:asciiTheme="minorHAnsi" w:hAnsiTheme="minorHAnsi" w:cstheme="minorHAnsi"/>
        </w:rPr>
        <w:t xml:space="preserve">šios techninės specifikacijos </w:t>
      </w:r>
      <w:r>
        <w:rPr>
          <w:rFonts w:asciiTheme="minorHAnsi" w:hAnsiTheme="minorHAnsi" w:cstheme="minorHAnsi"/>
        </w:rPr>
        <w:t>4.5.1</w:t>
      </w:r>
      <w:r w:rsidRPr="000A4853">
        <w:rPr>
          <w:rFonts w:asciiTheme="minorHAnsi" w:hAnsiTheme="minorHAnsi" w:cstheme="minorHAnsi"/>
        </w:rPr>
        <w:t>.</w:t>
      </w:r>
      <w:r>
        <w:rPr>
          <w:rFonts w:asciiTheme="minorHAnsi" w:hAnsiTheme="minorHAnsi" w:cstheme="minorHAnsi"/>
        </w:rPr>
        <w:t>, 4.5.2.</w:t>
      </w:r>
      <w:r w:rsidRPr="000A4853">
        <w:rPr>
          <w:rFonts w:asciiTheme="minorHAnsi" w:hAnsiTheme="minorHAnsi" w:cstheme="minorHAnsi"/>
        </w:rPr>
        <w:t xml:space="preserve"> ir </w:t>
      </w:r>
      <w:r>
        <w:rPr>
          <w:rFonts w:asciiTheme="minorHAnsi" w:hAnsiTheme="minorHAnsi" w:cstheme="minorHAnsi"/>
        </w:rPr>
        <w:t xml:space="preserve">4.5.5. </w:t>
      </w:r>
      <w:r w:rsidRPr="000A4853">
        <w:rPr>
          <w:rFonts w:asciiTheme="minorHAnsi" w:hAnsiTheme="minorHAnsi" w:cstheme="minorHAnsi"/>
        </w:rPr>
        <w:t>punktuose nurodytos dokumentacijos</w:t>
      </w:r>
      <w:r>
        <w:rPr>
          <w:rFonts w:asciiTheme="minorHAnsi" w:hAnsiTheme="minorHAnsi" w:cstheme="minorHAnsi"/>
        </w:rPr>
        <w:t xml:space="preserve"> </w:t>
      </w:r>
      <w:r w:rsidRPr="000A4853">
        <w:rPr>
          <w:rFonts w:asciiTheme="minorHAnsi" w:hAnsiTheme="minorHAnsi" w:cstheme="minorHAnsi"/>
        </w:rPr>
        <w:t xml:space="preserve">1 egz. skaitmeniniu formatu (dokumentų kopijos – spalvotos, su rengėjų parašais PDF ir DOC, XLS formatais ar lygiaverčiu formatu, ir </w:t>
      </w:r>
      <w:r w:rsidRPr="007C654A">
        <w:rPr>
          <w:rFonts w:asciiTheme="minorHAnsi" w:hAnsiTheme="minorHAnsi" w:cstheme="minorHAnsi"/>
        </w:rPr>
        <w:t>įregistruotų AZ erdvinių duomenų rinkinius su informacija (atributiniais duomenimis)</w:t>
      </w:r>
      <w:r>
        <w:rPr>
          <w:rFonts w:asciiTheme="minorHAnsi" w:hAnsiTheme="minorHAnsi" w:cstheme="minorHAnsi"/>
        </w:rPr>
        <w:t xml:space="preserve"> </w:t>
      </w:r>
      <w:r w:rsidRPr="000A4853">
        <w:rPr>
          <w:rFonts w:asciiTheme="minorHAnsi" w:hAnsiTheme="minorHAnsi" w:cstheme="minorHAnsi"/>
        </w:rPr>
        <w:t>DWG, ar SHP</w:t>
      </w:r>
      <w:r>
        <w:rPr>
          <w:rFonts w:asciiTheme="minorHAnsi" w:hAnsiTheme="minorHAnsi" w:cstheme="minorHAnsi"/>
        </w:rPr>
        <w:t xml:space="preserve"> formatu</w:t>
      </w:r>
      <w:r w:rsidRPr="000A4853">
        <w:rPr>
          <w:rFonts w:asciiTheme="minorHAnsi" w:hAnsiTheme="minorHAnsi" w:cstheme="minorHAnsi"/>
        </w:rPr>
        <w:t>, perduodam</w:t>
      </w:r>
      <w:r>
        <w:rPr>
          <w:rFonts w:asciiTheme="minorHAnsi" w:hAnsiTheme="minorHAnsi" w:cstheme="minorHAnsi"/>
        </w:rPr>
        <w:t xml:space="preserve">i </w:t>
      </w:r>
      <w:r w:rsidRPr="000A4853">
        <w:rPr>
          <w:rFonts w:asciiTheme="minorHAnsi" w:hAnsiTheme="minorHAnsi" w:cstheme="minorHAnsi"/>
        </w:rPr>
        <w:t xml:space="preserve">siunčiant elektroniniu paštu ar pateikiant kitomis su </w:t>
      </w:r>
      <w:r>
        <w:rPr>
          <w:rFonts w:asciiTheme="minorHAnsi" w:hAnsiTheme="minorHAnsi" w:cstheme="minorHAnsi"/>
        </w:rPr>
        <w:t xml:space="preserve">Užsakovui </w:t>
      </w:r>
      <w:r w:rsidRPr="000A4853">
        <w:rPr>
          <w:rFonts w:asciiTheme="minorHAnsi" w:hAnsiTheme="minorHAnsi" w:cstheme="minorHAnsi"/>
        </w:rPr>
        <w:t>suderintomis elektroninėmis priemonėmis</w:t>
      </w:r>
      <w:r>
        <w:rPr>
          <w:rFonts w:asciiTheme="minorHAnsi" w:hAnsiTheme="minorHAnsi" w:cstheme="minorHAnsi"/>
        </w:rPr>
        <w:t>;</w:t>
      </w:r>
    </w:p>
    <w:p w14:paraId="633C4699" w14:textId="77777777" w:rsidR="00433781" w:rsidRDefault="00433781" w:rsidP="00433781">
      <w:pPr>
        <w:pStyle w:val="ListParagraph"/>
        <w:numPr>
          <w:ilvl w:val="0"/>
          <w:numId w:val="32"/>
        </w:numPr>
        <w:autoSpaceDE w:val="0"/>
        <w:autoSpaceDN w:val="0"/>
        <w:adjustRightInd w:val="0"/>
        <w:ind w:hanging="654"/>
        <w:jc w:val="both"/>
        <w:rPr>
          <w:rFonts w:asciiTheme="minorHAnsi" w:hAnsiTheme="minorHAnsi" w:cstheme="minorHAnsi"/>
        </w:rPr>
      </w:pPr>
      <w:r>
        <w:rPr>
          <w:rFonts w:asciiTheme="minorHAnsi" w:hAnsiTheme="minorHAnsi" w:cstheme="minorHAnsi"/>
        </w:rPr>
        <w:t>įregistruotų AZ registro išrašus pateikti el. paštu;</w:t>
      </w:r>
    </w:p>
    <w:p w14:paraId="7EB7C5FA" w14:textId="7B2A1DF6" w:rsidR="00D139B5" w:rsidRDefault="002C4469" w:rsidP="00515E90">
      <w:pPr>
        <w:pStyle w:val="ListParagraph"/>
        <w:numPr>
          <w:ilvl w:val="1"/>
          <w:numId w:val="2"/>
        </w:numPr>
        <w:autoSpaceDE w:val="0"/>
        <w:autoSpaceDN w:val="0"/>
        <w:adjustRightInd w:val="0"/>
        <w:ind w:left="709" w:hanging="709"/>
        <w:jc w:val="both"/>
        <w:rPr>
          <w:rFonts w:asciiTheme="minorHAnsi" w:hAnsiTheme="minorHAnsi" w:cstheme="minorHAnsi"/>
        </w:rPr>
      </w:pPr>
      <w:r>
        <w:rPr>
          <w:rFonts w:asciiTheme="minorHAnsi" w:hAnsiTheme="minorHAnsi" w:cstheme="minorHAnsi"/>
        </w:rPr>
        <w:lastRenderedPageBreak/>
        <w:t xml:space="preserve"> </w:t>
      </w:r>
      <w:r w:rsidRPr="002C4469">
        <w:rPr>
          <w:rFonts w:asciiTheme="minorHAnsi" w:hAnsiTheme="minorHAnsi" w:cstheme="minorHAnsi"/>
          <w:b/>
          <w:bCs/>
        </w:rPr>
        <w:t xml:space="preserve">Paslaugų teikėjas viso paslaugų teikimo metu </w:t>
      </w:r>
      <w:r w:rsidR="00BE540F">
        <w:rPr>
          <w:rFonts w:asciiTheme="minorHAnsi" w:hAnsiTheme="minorHAnsi" w:cstheme="minorHAnsi"/>
          <w:b/>
          <w:bCs/>
        </w:rPr>
        <w:t>Užsakovui</w:t>
      </w:r>
      <w:r w:rsidR="00472F49">
        <w:rPr>
          <w:rFonts w:asciiTheme="minorHAnsi" w:hAnsiTheme="minorHAnsi" w:cstheme="minorHAnsi"/>
          <w:b/>
          <w:bCs/>
        </w:rPr>
        <w:t xml:space="preserve"> </w:t>
      </w:r>
      <w:r w:rsidRPr="002C4469">
        <w:rPr>
          <w:rFonts w:asciiTheme="minorHAnsi" w:hAnsiTheme="minorHAnsi" w:cstheme="minorHAnsi"/>
          <w:b/>
          <w:bCs/>
        </w:rPr>
        <w:t>turi operatyviai teikti visus dokumentus</w:t>
      </w:r>
      <w:r>
        <w:rPr>
          <w:rFonts w:asciiTheme="minorHAnsi" w:hAnsiTheme="minorHAnsi" w:cstheme="minorHAnsi"/>
          <w:b/>
          <w:bCs/>
        </w:rPr>
        <w:t xml:space="preserve"> </w:t>
      </w:r>
      <w:r w:rsidRPr="00BE540F">
        <w:rPr>
          <w:rFonts w:asciiTheme="minorHAnsi" w:hAnsiTheme="minorHAnsi" w:cstheme="minorHAnsi"/>
        </w:rPr>
        <w:t xml:space="preserve">ir organizuoti </w:t>
      </w:r>
      <w:r>
        <w:rPr>
          <w:rFonts w:asciiTheme="minorHAnsi" w:hAnsiTheme="minorHAnsi" w:cstheme="minorHAnsi"/>
        </w:rPr>
        <w:t xml:space="preserve">kitos informacijos rengimą, gavimą ir pateikimą, apsaugos zonų teritorijų, kuriose taikomos specialiosios žemės naudojimo sąlygos, bus nustatytos bei įregistruotos Nekilnojamojo turto registre ir </w:t>
      </w:r>
      <w:r w:rsidR="00A46357">
        <w:rPr>
          <w:rFonts w:asciiTheme="minorHAnsi" w:hAnsiTheme="minorHAnsi" w:cstheme="minorHAnsi"/>
        </w:rPr>
        <w:t xml:space="preserve"> Nekilnojamojo turto </w:t>
      </w:r>
      <w:r>
        <w:rPr>
          <w:rFonts w:asciiTheme="minorHAnsi" w:hAnsiTheme="minorHAnsi" w:cstheme="minorHAnsi"/>
        </w:rPr>
        <w:t xml:space="preserve">kadastre. </w:t>
      </w:r>
    </w:p>
    <w:p w14:paraId="70843A7D" w14:textId="77777777" w:rsidR="00D139B5" w:rsidRPr="00BE540F" w:rsidRDefault="00D139B5" w:rsidP="00515E90">
      <w:pPr>
        <w:pStyle w:val="ListParagraph"/>
        <w:autoSpaceDE w:val="0"/>
        <w:autoSpaceDN w:val="0"/>
        <w:adjustRightInd w:val="0"/>
        <w:ind w:left="709" w:hanging="709"/>
        <w:jc w:val="both"/>
        <w:rPr>
          <w:rFonts w:asciiTheme="minorHAnsi" w:hAnsiTheme="minorHAnsi" w:cstheme="minorHAnsi"/>
        </w:rPr>
      </w:pPr>
    </w:p>
    <w:p w14:paraId="6DFF8C96" w14:textId="77777777" w:rsidR="00D139B5" w:rsidRPr="00BE540F" w:rsidRDefault="00D139B5" w:rsidP="00515E90">
      <w:pPr>
        <w:pStyle w:val="Default"/>
        <w:ind w:left="709"/>
        <w:rPr>
          <w:rFonts w:asciiTheme="minorHAnsi" w:hAnsiTheme="minorHAnsi" w:cstheme="minorHAnsi"/>
          <w:sz w:val="22"/>
          <w:szCs w:val="22"/>
        </w:rPr>
      </w:pPr>
      <w:r w:rsidRPr="00BE540F">
        <w:rPr>
          <w:rFonts w:asciiTheme="minorHAnsi" w:hAnsiTheme="minorHAnsi" w:cstheme="minorHAnsi"/>
          <w:b/>
          <w:bCs/>
          <w:sz w:val="22"/>
          <w:szCs w:val="22"/>
        </w:rPr>
        <w:t>Pastabos</w:t>
      </w:r>
      <w:r w:rsidRPr="00BE540F">
        <w:rPr>
          <w:rFonts w:asciiTheme="minorHAnsi" w:hAnsiTheme="minorHAnsi" w:cstheme="minorHAnsi"/>
          <w:i/>
          <w:iCs/>
          <w:sz w:val="22"/>
          <w:szCs w:val="22"/>
        </w:rPr>
        <w:t xml:space="preserve">: Suteikiamų paslaugų kokybė turi atitikti galiojančių norminių teisės aktų reikalavimus. </w:t>
      </w:r>
    </w:p>
    <w:p w14:paraId="1FF73AEB" w14:textId="0C566931" w:rsidR="00D139B5" w:rsidRDefault="00D139B5" w:rsidP="00515E90">
      <w:pPr>
        <w:pStyle w:val="ListParagraph"/>
        <w:autoSpaceDE w:val="0"/>
        <w:autoSpaceDN w:val="0"/>
        <w:adjustRightInd w:val="0"/>
        <w:ind w:left="709" w:firstLine="0"/>
        <w:jc w:val="both"/>
        <w:rPr>
          <w:rFonts w:asciiTheme="minorHAnsi" w:hAnsiTheme="minorHAnsi" w:cstheme="minorHAnsi"/>
          <w:i/>
          <w:iCs/>
        </w:rPr>
      </w:pPr>
      <w:r w:rsidRPr="00BE540F">
        <w:rPr>
          <w:rFonts w:asciiTheme="minorHAnsi" w:hAnsiTheme="minorHAnsi" w:cstheme="minorHAnsi"/>
          <w:i/>
          <w:iCs/>
        </w:rPr>
        <w:t>Pasikeitus įstatymų ir kitų teisės aktų, reglamentuojančių perkamas paslaugas, nuostatoms ir</w:t>
      </w:r>
      <w:r w:rsidR="005808A7">
        <w:rPr>
          <w:rFonts w:asciiTheme="minorHAnsi" w:hAnsiTheme="minorHAnsi" w:cstheme="minorHAnsi"/>
          <w:i/>
          <w:iCs/>
        </w:rPr>
        <w:t xml:space="preserve"> </w:t>
      </w:r>
      <w:r w:rsidRPr="00BE540F">
        <w:rPr>
          <w:rFonts w:asciiTheme="minorHAnsi" w:hAnsiTheme="minorHAnsi" w:cstheme="minorHAnsi"/>
          <w:i/>
          <w:iCs/>
        </w:rPr>
        <w:t>reikalavimams, Paslaugų teikėjas, jeigu tai pagrįsta, turi vykdyti Sutartį pagal galiojančius teisės aktus, tačiau apie tai turi informuoti Užsakovą.</w:t>
      </w:r>
    </w:p>
    <w:p w14:paraId="0DDEDFE8" w14:textId="15045A8E" w:rsidR="00D369CB" w:rsidRPr="00BE540F" w:rsidRDefault="00D369CB" w:rsidP="00BE540F">
      <w:pPr>
        <w:autoSpaceDE w:val="0"/>
        <w:autoSpaceDN w:val="0"/>
        <w:adjustRightInd w:val="0"/>
        <w:ind w:firstLine="0"/>
        <w:jc w:val="both"/>
        <w:rPr>
          <w:rFonts w:asciiTheme="minorHAnsi" w:hAnsiTheme="minorHAnsi" w:cstheme="minorHAnsi"/>
        </w:rPr>
      </w:pPr>
    </w:p>
    <w:p w14:paraId="24F7B131" w14:textId="36A42540" w:rsidR="000D77B0" w:rsidRPr="00D15807" w:rsidRDefault="00D15807" w:rsidP="00515E90">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SUTARTINIŲ ĮSIPAREIGOJIMŲ VYKDYMO TVARKA IR TERMINAI</w:t>
      </w:r>
    </w:p>
    <w:p w14:paraId="4B37E39E" w14:textId="0E1C806A" w:rsidR="004F2DEB" w:rsidRPr="009E3950" w:rsidRDefault="00FD04E9" w:rsidP="00515E90">
      <w:pPr>
        <w:pStyle w:val="ListParagraph"/>
        <w:numPr>
          <w:ilvl w:val="1"/>
          <w:numId w:val="2"/>
        </w:numPr>
        <w:ind w:left="709" w:hanging="709"/>
        <w:jc w:val="both"/>
        <w:rPr>
          <w:rFonts w:asciiTheme="minorHAnsi" w:hAnsiTheme="minorHAnsi" w:cstheme="minorHAnsi"/>
        </w:rPr>
      </w:pPr>
      <w:r w:rsidRPr="00BE540F">
        <w:rPr>
          <w:rFonts w:asciiTheme="minorHAnsi" w:hAnsiTheme="minorHAnsi" w:cstheme="minorHAnsi"/>
        </w:rPr>
        <w:t xml:space="preserve">Paslaugų teikėjas per 10 darbo dienų nuo pirkimo sutarties (Paslaugų teikimo sutarties) įsigaliojimo dienos parengia ir suderina su Užsakovo paskirtu atsakingu asmeniu </w:t>
      </w:r>
      <w:r w:rsidR="007B238B" w:rsidRPr="00BE540F">
        <w:rPr>
          <w:rFonts w:asciiTheme="minorHAnsi" w:hAnsiTheme="minorHAnsi" w:cstheme="minorHAnsi"/>
        </w:rPr>
        <w:t>P</w:t>
      </w:r>
      <w:r w:rsidRPr="00BE540F">
        <w:rPr>
          <w:rFonts w:asciiTheme="minorHAnsi" w:hAnsiTheme="minorHAnsi" w:cstheme="minorHAnsi"/>
        </w:rPr>
        <w:t>aslaugų</w:t>
      </w:r>
      <w:r w:rsidR="007B238B" w:rsidRPr="00BE540F">
        <w:rPr>
          <w:rFonts w:asciiTheme="minorHAnsi" w:hAnsiTheme="minorHAnsi" w:cstheme="minorHAnsi"/>
        </w:rPr>
        <w:t xml:space="preserve"> 1,2,3</w:t>
      </w:r>
      <w:r w:rsidRPr="00BE540F">
        <w:rPr>
          <w:rFonts w:asciiTheme="minorHAnsi" w:hAnsiTheme="minorHAnsi" w:cstheme="minorHAnsi"/>
        </w:rPr>
        <w:t xml:space="preserve"> teikimo grafiką</w:t>
      </w:r>
      <w:r w:rsidR="007B238B" w:rsidRPr="00BE540F">
        <w:rPr>
          <w:rFonts w:asciiTheme="minorHAnsi" w:hAnsiTheme="minorHAnsi" w:cstheme="minorHAnsi"/>
        </w:rPr>
        <w:t>, o Paslaugoms 4</w:t>
      </w:r>
      <w:r w:rsidR="00FE4577">
        <w:rPr>
          <w:rFonts w:asciiTheme="minorHAnsi" w:hAnsiTheme="minorHAnsi" w:cstheme="minorHAnsi"/>
        </w:rPr>
        <w:t>,5</w:t>
      </w:r>
      <w:r w:rsidR="007B238B" w:rsidRPr="00BE540F">
        <w:rPr>
          <w:rFonts w:asciiTheme="minorHAnsi" w:hAnsiTheme="minorHAnsi" w:cstheme="minorHAnsi"/>
        </w:rPr>
        <w:t xml:space="preserve"> – per 10 darbo dienų nuo raštiško užsakymo pateikimo el. paštu</w:t>
      </w:r>
      <w:r w:rsidR="00DD4A27" w:rsidRPr="00BE540F">
        <w:rPr>
          <w:rFonts w:asciiTheme="minorHAnsi" w:hAnsiTheme="minorHAnsi" w:cstheme="minorHAnsi"/>
        </w:rPr>
        <w:t xml:space="preserve"> </w:t>
      </w:r>
      <w:r w:rsidR="00DD4A27" w:rsidRPr="009E3950">
        <w:rPr>
          <w:rFonts w:asciiTheme="minorHAnsi" w:hAnsiTheme="minorHAnsi" w:cstheme="minorHAnsi"/>
        </w:rPr>
        <w:t xml:space="preserve">(toliau – </w:t>
      </w:r>
      <w:r w:rsidR="00DD4A27" w:rsidRPr="009E3950">
        <w:rPr>
          <w:rFonts w:asciiTheme="minorHAnsi" w:hAnsiTheme="minorHAnsi" w:cstheme="minorHAnsi"/>
          <w:b/>
          <w:bCs/>
        </w:rPr>
        <w:t>Grafikas</w:t>
      </w:r>
      <w:r w:rsidR="00DD4A27" w:rsidRPr="009E3950">
        <w:rPr>
          <w:rFonts w:asciiTheme="minorHAnsi" w:hAnsiTheme="minorHAnsi" w:cstheme="minorHAnsi"/>
        </w:rPr>
        <w:t>)</w:t>
      </w:r>
      <w:r w:rsidRPr="009E3950">
        <w:rPr>
          <w:rFonts w:asciiTheme="minorHAnsi" w:hAnsiTheme="minorHAnsi" w:cstheme="minorHAnsi"/>
        </w:rPr>
        <w:t>.</w:t>
      </w:r>
      <w:r w:rsidR="00927C27" w:rsidRPr="009E3950">
        <w:rPr>
          <w:rFonts w:asciiTheme="minorHAnsi" w:hAnsiTheme="minorHAnsi" w:cstheme="minorHAnsi"/>
        </w:rPr>
        <w:t xml:space="preserve"> Paslaugos suteikiamos pagal su Užsakovu </w:t>
      </w:r>
      <w:r w:rsidR="00DD4A27" w:rsidRPr="009E3950">
        <w:rPr>
          <w:rFonts w:asciiTheme="minorHAnsi" w:hAnsiTheme="minorHAnsi" w:cstheme="minorHAnsi"/>
        </w:rPr>
        <w:t>suderintą Grafiką. Paslaugos ir su paslaugomis susiję darbai turės būti atliekami (vykdomi) Grafike nustatytais terminais</w:t>
      </w:r>
      <w:r w:rsidR="0066416C">
        <w:rPr>
          <w:rFonts w:asciiTheme="minorHAnsi" w:hAnsiTheme="minorHAnsi" w:cstheme="minorHAnsi"/>
        </w:rPr>
        <w:t>.</w:t>
      </w:r>
      <w:r w:rsidR="00DD4A27" w:rsidRPr="009E3950">
        <w:rPr>
          <w:rFonts w:asciiTheme="minorHAnsi" w:hAnsiTheme="minorHAnsi" w:cstheme="minorHAnsi"/>
        </w:rPr>
        <w:t xml:space="preserve"> Grafiką privalo</w:t>
      </w:r>
      <w:r w:rsidR="008323DB" w:rsidRPr="009E3950">
        <w:rPr>
          <w:rFonts w:asciiTheme="minorHAnsi" w:hAnsiTheme="minorHAnsi" w:cstheme="minorHAnsi"/>
        </w:rPr>
        <w:t>m</w:t>
      </w:r>
      <w:r w:rsidR="00DD4A27" w:rsidRPr="009E3950">
        <w:rPr>
          <w:rFonts w:asciiTheme="minorHAnsi" w:hAnsiTheme="minorHAnsi" w:cstheme="minorHAnsi"/>
        </w:rPr>
        <w:t xml:space="preserve">a </w:t>
      </w:r>
      <w:r w:rsidR="008323DB" w:rsidRPr="009E3950">
        <w:rPr>
          <w:rFonts w:asciiTheme="minorHAnsi" w:hAnsiTheme="minorHAnsi" w:cstheme="minorHAnsi"/>
        </w:rPr>
        <w:t>atnaujinti ka</w:t>
      </w:r>
      <w:r w:rsidR="00031031">
        <w:rPr>
          <w:rFonts w:asciiTheme="minorHAnsi" w:hAnsiTheme="minorHAnsi" w:cstheme="minorHAnsi"/>
        </w:rPr>
        <w:t>rtą per mėnes</w:t>
      </w:r>
      <w:r w:rsidR="00D32C34">
        <w:rPr>
          <w:rFonts w:asciiTheme="minorHAnsi" w:hAnsiTheme="minorHAnsi" w:cstheme="minorHAnsi"/>
        </w:rPr>
        <w:t xml:space="preserve">į </w:t>
      </w:r>
      <w:r w:rsidR="008323DB" w:rsidRPr="009E3950">
        <w:rPr>
          <w:rFonts w:asciiTheme="minorHAnsi" w:hAnsiTheme="minorHAnsi" w:cstheme="minorHAnsi"/>
        </w:rPr>
        <w:t xml:space="preserve">ir pateikti Užsakovui. </w:t>
      </w:r>
      <w:r w:rsidR="00421F6E" w:rsidRPr="00421F6E">
        <w:rPr>
          <w:rFonts w:asciiTheme="minorHAnsi" w:hAnsiTheme="minorHAnsi" w:cstheme="minorHAnsi"/>
        </w:rPr>
        <w:t>Grafikas laikomas patvirtintu, kai yra suderintas ir patvirtintas abiejų šalių elektroniniais parašais</w:t>
      </w:r>
      <w:r w:rsidR="00421F6E">
        <w:rPr>
          <w:rFonts w:asciiTheme="minorHAnsi" w:hAnsiTheme="minorHAnsi" w:cstheme="minorHAnsi"/>
        </w:rPr>
        <w:t>.</w:t>
      </w:r>
    </w:p>
    <w:p w14:paraId="7E1F9D2F" w14:textId="1448B185" w:rsidR="00BD227E" w:rsidRPr="000C5378" w:rsidRDefault="00FC61A6" w:rsidP="00515E90">
      <w:pPr>
        <w:pStyle w:val="ListParagraph"/>
        <w:numPr>
          <w:ilvl w:val="1"/>
          <w:numId w:val="2"/>
        </w:numPr>
        <w:ind w:left="709" w:hanging="709"/>
        <w:jc w:val="both"/>
        <w:rPr>
          <w:rFonts w:asciiTheme="minorHAnsi" w:hAnsiTheme="minorHAnsi" w:cstheme="minorHAnsi"/>
          <w:b/>
          <w:bCs/>
        </w:rPr>
      </w:pPr>
      <w:r w:rsidRPr="000C5378">
        <w:rPr>
          <w:rFonts w:asciiTheme="minorHAnsi" w:hAnsiTheme="minorHAnsi" w:cstheme="minorHAnsi"/>
          <w:b/>
          <w:bCs/>
        </w:rPr>
        <w:t xml:space="preserve">Paslaugų suteikimo terminai: </w:t>
      </w:r>
    </w:p>
    <w:p w14:paraId="7117BC84" w14:textId="7D6FF448" w:rsidR="009E3950" w:rsidRPr="00D07A76" w:rsidRDefault="00CE6235"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Paslaugos</w:t>
      </w:r>
      <w:r w:rsidR="0046617D" w:rsidRPr="00D07A76">
        <w:rPr>
          <w:rFonts w:asciiTheme="minorHAnsi" w:hAnsiTheme="minorHAnsi" w:cstheme="minorHAnsi"/>
          <w:b/>
          <w:bCs/>
        </w:rPr>
        <w:t xml:space="preserve"> 1,2,3</w:t>
      </w:r>
      <w:r w:rsidRPr="00D07A76">
        <w:rPr>
          <w:rFonts w:asciiTheme="minorHAnsi" w:hAnsiTheme="minorHAnsi" w:cstheme="minorHAnsi"/>
        </w:rPr>
        <w:t xml:space="preserve"> </w:t>
      </w:r>
      <w:r w:rsidR="009A735C" w:rsidRPr="00D07A76">
        <w:rPr>
          <w:rFonts w:asciiTheme="minorHAnsi" w:hAnsiTheme="minorHAnsi" w:cstheme="minorHAnsi"/>
        </w:rPr>
        <w:t xml:space="preserve">ir su jomis susiję </w:t>
      </w:r>
      <w:r w:rsidRPr="00D07A76">
        <w:rPr>
          <w:rFonts w:asciiTheme="minorHAnsi" w:hAnsiTheme="minorHAnsi" w:cstheme="minorHAnsi"/>
        </w:rPr>
        <w:t>d</w:t>
      </w:r>
      <w:r w:rsidR="00BD227E" w:rsidRPr="00D07A76">
        <w:rPr>
          <w:rFonts w:asciiTheme="minorHAnsi" w:hAnsiTheme="minorHAnsi" w:cstheme="minorHAnsi"/>
        </w:rPr>
        <w:t>arbai turi būti atlikti per 1</w:t>
      </w:r>
      <w:r w:rsidR="007E6919" w:rsidRPr="00D07A76">
        <w:rPr>
          <w:rFonts w:asciiTheme="minorHAnsi" w:hAnsiTheme="minorHAnsi" w:cstheme="minorHAnsi"/>
        </w:rPr>
        <w:t>2</w:t>
      </w:r>
      <w:r w:rsidR="00BD227E" w:rsidRPr="00D07A76">
        <w:rPr>
          <w:rFonts w:asciiTheme="minorHAnsi" w:hAnsiTheme="minorHAnsi" w:cstheme="minorHAnsi"/>
        </w:rPr>
        <w:t xml:space="preserve"> mėnesių nuo </w:t>
      </w:r>
      <w:r w:rsidR="0083198C" w:rsidRPr="00D07A76">
        <w:rPr>
          <w:rFonts w:asciiTheme="minorHAnsi" w:hAnsiTheme="minorHAnsi" w:cstheme="minorHAnsi"/>
        </w:rPr>
        <w:t>S</w:t>
      </w:r>
      <w:r w:rsidR="00BD227E" w:rsidRPr="00D07A76">
        <w:rPr>
          <w:rFonts w:asciiTheme="minorHAnsi" w:hAnsiTheme="minorHAnsi" w:cstheme="minorHAnsi"/>
        </w:rPr>
        <w:t>utarties pasirašymo dienos</w:t>
      </w:r>
      <w:r w:rsidR="00894409">
        <w:rPr>
          <w:rFonts w:asciiTheme="minorHAnsi" w:hAnsiTheme="minorHAnsi" w:cstheme="minorHAnsi"/>
        </w:rPr>
        <w:t>,</w:t>
      </w:r>
      <w:r w:rsidR="004A1723">
        <w:rPr>
          <w:rFonts w:asciiTheme="minorHAnsi" w:hAnsiTheme="minorHAnsi" w:cstheme="minorHAnsi"/>
        </w:rPr>
        <w:t xml:space="preserve"> </w:t>
      </w:r>
      <w:r w:rsidR="00CF6066">
        <w:rPr>
          <w:rFonts w:asciiTheme="minorHAnsi" w:hAnsiTheme="minorHAnsi" w:cstheme="minorHAnsi"/>
        </w:rPr>
        <w:t>turi</w:t>
      </w:r>
      <w:r w:rsidR="004A1723">
        <w:rPr>
          <w:rFonts w:asciiTheme="minorHAnsi" w:hAnsiTheme="minorHAnsi" w:cstheme="minorHAnsi"/>
        </w:rPr>
        <w:t xml:space="preserve"> būti pradėti vykdyti nuo Sutarties įsigaliojimo dienos</w:t>
      </w:r>
      <w:r w:rsidR="00734B36">
        <w:rPr>
          <w:rFonts w:asciiTheme="minorHAnsi" w:hAnsiTheme="minorHAnsi" w:cstheme="minorHAnsi"/>
        </w:rPr>
        <w:t xml:space="preserve"> ir vykdomi</w:t>
      </w:r>
      <w:r w:rsidR="004A1723">
        <w:rPr>
          <w:rFonts w:asciiTheme="minorHAnsi" w:hAnsiTheme="minorHAnsi" w:cstheme="minorHAnsi"/>
        </w:rPr>
        <w:t xml:space="preserve"> atsižvelgiant į atliekamų Paslaugų tolygumą</w:t>
      </w:r>
      <w:r w:rsidR="00354009">
        <w:rPr>
          <w:rFonts w:asciiTheme="minorHAnsi" w:hAnsiTheme="minorHAnsi" w:cstheme="minorHAnsi"/>
        </w:rPr>
        <w:t>;</w:t>
      </w:r>
    </w:p>
    <w:p w14:paraId="0CE4FB6E" w14:textId="1FC6D49A" w:rsidR="009E3950" w:rsidRPr="00D07A76" w:rsidRDefault="003E0451"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Paslaugos 4</w:t>
      </w:r>
      <w:r w:rsidR="00FE4577">
        <w:rPr>
          <w:rFonts w:asciiTheme="minorHAnsi" w:hAnsiTheme="minorHAnsi" w:cstheme="minorHAnsi"/>
          <w:b/>
          <w:bCs/>
        </w:rPr>
        <w:t>,5</w:t>
      </w:r>
      <w:r w:rsidR="002E3C67" w:rsidRPr="00D07A76">
        <w:rPr>
          <w:rFonts w:asciiTheme="minorHAnsi" w:hAnsiTheme="minorHAnsi" w:cstheme="minorHAnsi"/>
        </w:rPr>
        <w:t xml:space="preserve"> ir su jomis susiję darbai</w:t>
      </w:r>
      <w:r w:rsidRPr="00D07A76">
        <w:rPr>
          <w:rFonts w:asciiTheme="minorHAnsi" w:hAnsiTheme="minorHAnsi" w:cstheme="minorHAnsi"/>
        </w:rPr>
        <w:t xml:space="preserve"> turi būti atlikti per 1</w:t>
      </w:r>
      <w:r w:rsidR="002C72A0" w:rsidRPr="00D07A76">
        <w:rPr>
          <w:rFonts w:asciiTheme="minorHAnsi" w:hAnsiTheme="minorHAnsi" w:cstheme="minorHAnsi"/>
        </w:rPr>
        <w:t>2</w:t>
      </w:r>
      <w:r w:rsidRPr="00D07A76">
        <w:rPr>
          <w:rFonts w:asciiTheme="minorHAnsi" w:hAnsiTheme="minorHAnsi" w:cstheme="minorHAnsi"/>
        </w:rPr>
        <w:t xml:space="preserve"> mėnesių nuo užsakymo pateikimo el. paštu</w:t>
      </w:r>
      <w:r w:rsidR="00A10319" w:rsidRPr="00D07A76">
        <w:rPr>
          <w:rFonts w:asciiTheme="minorHAnsi" w:hAnsiTheme="minorHAnsi" w:cstheme="minorHAnsi"/>
        </w:rPr>
        <w:t xml:space="preserve"> dienos</w:t>
      </w:r>
      <w:r w:rsidR="00354009">
        <w:rPr>
          <w:rFonts w:asciiTheme="minorHAnsi" w:hAnsiTheme="minorHAnsi" w:cstheme="minorHAnsi"/>
        </w:rPr>
        <w:t>;</w:t>
      </w:r>
      <w:r w:rsidR="00A46357">
        <w:rPr>
          <w:rFonts w:asciiTheme="minorHAnsi" w:hAnsiTheme="minorHAnsi" w:cstheme="minorHAnsi"/>
        </w:rPr>
        <w:t xml:space="preserve"> </w:t>
      </w:r>
    </w:p>
    <w:p w14:paraId="1822FF83" w14:textId="07E2A681" w:rsidR="00F008E2" w:rsidRDefault="00F008E2" w:rsidP="009E3950">
      <w:pPr>
        <w:pStyle w:val="ListParagraph"/>
        <w:numPr>
          <w:ilvl w:val="2"/>
          <w:numId w:val="2"/>
        </w:numPr>
        <w:jc w:val="both"/>
        <w:rPr>
          <w:rFonts w:asciiTheme="minorHAnsi" w:hAnsiTheme="minorHAnsi" w:cstheme="minorHAnsi"/>
        </w:rPr>
      </w:pPr>
      <w:r>
        <w:rPr>
          <w:rFonts w:asciiTheme="minorHAnsi" w:hAnsiTheme="minorHAnsi" w:cstheme="minorHAnsi"/>
        </w:rPr>
        <w:t xml:space="preserve">Planai ir visi su jais susiję dokumentai bei ir Užsakovui pateikiami derinimui turi būti per </w:t>
      </w:r>
      <w:r w:rsidR="00031031">
        <w:rPr>
          <w:rFonts w:asciiTheme="minorHAnsi" w:hAnsiTheme="minorHAnsi" w:cstheme="minorHAnsi"/>
        </w:rPr>
        <w:t xml:space="preserve">60 </w:t>
      </w:r>
      <w:r w:rsidRPr="00D13ABA">
        <w:rPr>
          <w:rFonts w:asciiTheme="minorHAnsi" w:hAnsiTheme="minorHAnsi" w:cstheme="minorHAnsi"/>
          <w:b/>
          <w:bCs/>
        </w:rPr>
        <w:t xml:space="preserve"> darbo dienų</w:t>
      </w:r>
      <w:r>
        <w:rPr>
          <w:rFonts w:asciiTheme="minorHAnsi" w:hAnsiTheme="minorHAnsi" w:cstheme="minorHAnsi"/>
        </w:rPr>
        <w:t xml:space="preserve">,  terminą skaičiuojant nuo Grafiko pasitvirtinimo tarp </w:t>
      </w:r>
      <w:r w:rsidR="00FA00DB">
        <w:rPr>
          <w:rFonts w:asciiTheme="minorHAnsi" w:hAnsiTheme="minorHAnsi" w:cstheme="minorHAnsi"/>
        </w:rPr>
        <w:t>Paslaug</w:t>
      </w:r>
      <w:r w:rsidR="00357080">
        <w:rPr>
          <w:rFonts w:asciiTheme="minorHAnsi" w:hAnsiTheme="minorHAnsi" w:cstheme="minorHAnsi"/>
        </w:rPr>
        <w:t>ų</w:t>
      </w:r>
      <w:r w:rsidR="00FA00DB">
        <w:rPr>
          <w:rFonts w:asciiTheme="minorHAnsi" w:hAnsiTheme="minorHAnsi" w:cstheme="minorHAnsi"/>
        </w:rPr>
        <w:t xml:space="preserve"> teikėjo ir Užsakovo</w:t>
      </w:r>
      <w:r>
        <w:rPr>
          <w:rFonts w:asciiTheme="minorHAnsi" w:hAnsiTheme="minorHAnsi" w:cstheme="minorHAnsi"/>
        </w:rPr>
        <w:t xml:space="preserve"> dienos</w:t>
      </w:r>
      <w:r w:rsidR="00354009">
        <w:rPr>
          <w:rFonts w:asciiTheme="minorHAnsi" w:hAnsiTheme="minorHAnsi" w:cstheme="minorHAnsi"/>
        </w:rPr>
        <w:t>;</w:t>
      </w:r>
      <w:r>
        <w:rPr>
          <w:rFonts w:asciiTheme="minorHAnsi" w:hAnsiTheme="minorHAnsi" w:cstheme="minorHAnsi"/>
        </w:rPr>
        <w:t xml:space="preserve"> </w:t>
      </w:r>
    </w:p>
    <w:p w14:paraId="1DDE1EC5" w14:textId="604D435F" w:rsidR="00BD227E" w:rsidRPr="00D07A76" w:rsidRDefault="00927C27"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rPr>
        <w:t>Šalių abipusiu su</w:t>
      </w:r>
      <w:r w:rsidR="008323DB" w:rsidRPr="00D07A76">
        <w:rPr>
          <w:rFonts w:asciiTheme="minorHAnsi" w:hAnsiTheme="minorHAnsi" w:cstheme="minorHAnsi"/>
        </w:rPr>
        <w:t>si</w:t>
      </w:r>
      <w:r w:rsidRPr="00D07A76">
        <w:rPr>
          <w:rFonts w:asciiTheme="minorHAnsi" w:hAnsiTheme="minorHAnsi" w:cstheme="minorHAnsi"/>
        </w:rPr>
        <w:t>tarimu</w:t>
      </w:r>
      <w:r w:rsidR="008323DB" w:rsidRPr="00D07A76">
        <w:rPr>
          <w:rFonts w:asciiTheme="minorHAnsi" w:hAnsiTheme="minorHAnsi" w:cstheme="minorHAnsi"/>
        </w:rPr>
        <w:t xml:space="preserve"> Grafikas </w:t>
      </w:r>
      <w:r w:rsidRPr="00D07A76">
        <w:rPr>
          <w:rFonts w:asciiTheme="minorHAnsi" w:hAnsiTheme="minorHAnsi" w:cstheme="minorHAnsi"/>
        </w:rPr>
        <w:t>gali būti keičiamas</w:t>
      </w:r>
      <w:r w:rsidR="008323DB" w:rsidRPr="00D07A76">
        <w:rPr>
          <w:rFonts w:asciiTheme="minorHAnsi" w:hAnsiTheme="minorHAnsi" w:cstheme="minorHAnsi"/>
        </w:rPr>
        <w:t xml:space="preserve"> (koreguojamas),</w:t>
      </w:r>
      <w:r w:rsidRPr="00D07A76">
        <w:rPr>
          <w:rFonts w:asciiTheme="minorHAnsi" w:hAnsiTheme="minorHAnsi" w:cstheme="minorHAnsi"/>
        </w:rPr>
        <w:t xml:space="preserve"> </w:t>
      </w:r>
      <w:r w:rsidR="008323DB" w:rsidRPr="00D07A76">
        <w:rPr>
          <w:rFonts w:asciiTheme="minorHAnsi" w:hAnsiTheme="minorHAnsi" w:cstheme="minorHAnsi"/>
        </w:rPr>
        <w:t xml:space="preserve">nekeičiant </w:t>
      </w:r>
      <w:r w:rsidR="00A10319" w:rsidRPr="00D07A76">
        <w:rPr>
          <w:rFonts w:asciiTheme="minorHAnsi" w:hAnsiTheme="minorHAnsi" w:cstheme="minorHAnsi"/>
        </w:rPr>
        <w:t>galutinio Paslaugų</w:t>
      </w:r>
      <w:r w:rsidR="00302ECF" w:rsidRPr="00D07A76">
        <w:rPr>
          <w:rFonts w:asciiTheme="minorHAnsi" w:hAnsiTheme="minorHAnsi" w:cstheme="minorHAnsi"/>
        </w:rPr>
        <w:t xml:space="preserve"> </w:t>
      </w:r>
      <w:r w:rsidR="00A10319" w:rsidRPr="00D07A76">
        <w:rPr>
          <w:rFonts w:asciiTheme="minorHAnsi" w:hAnsiTheme="minorHAnsi" w:cstheme="minorHAnsi"/>
        </w:rPr>
        <w:t>atlikimo termino, t.y. 1</w:t>
      </w:r>
      <w:r w:rsidR="007E6919" w:rsidRPr="00D07A76">
        <w:rPr>
          <w:rFonts w:asciiTheme="minorHAnsi" w:hAnsiTheme="minorHAnsi" w:cstheme="minorHAnsi"/>
        </w:rPr>
        <w:t>2</w:t>
      </w:r>
      <w:r w:rsidR="00A10319" w:rsidRPr="00D07A76">
        <w:rPr>
          <w:rFonts w:asciiTheme="minorHAnsi" w:hAnsiTheme="minorHAnsi" w:cstheme="minorHAnsi"/>
        </w:rPr>
        <w:t xml:space="preserve"> mėnesių. </w:t>
      </w:r>
      <w:r w:rsidRPr="00D07A76">
        <w:rPr>
          <w:rFonts w:asciiTheme="minorHAnsi" w:hAnsiTheme="minorHAnsi" w:cstheme="minorHAnsi"/>
          <w:b/>
          <w:bCs/>
        </w:rPr>
        <w:t xml:space="preserve">Paslaugų </w:t>
      </w:r>
      <w:r w:rsidR="00AB1544" w:rsidRPr="00D07A76">
        <w:rPr>
          <w:rFonts w:asciiTheme="minorHAnsi" w:hAnsiTheme="minorHAnsi" w:cstheme="minorHAnsi"/>
          <w:b/>
          <w:bCs/>
        </w:rPr>
        <w:t>1,2,3</w:t>
      </w:r>
      <w:r w:rsidR="00984228" w:rsidRPr="00D07A76">
        <w:rPr>
          <w:rFonts w:asciiTheme="minorHAnsi" w:hAnsiTheme="minorHAnsi" w:cstheme="minorHAnsi"/>
        </w:rPr>
        <w:t xml:space="preserve"> </w:t>
      </w:r>
      <w:r w:rsidR="00AB1544" w:rsidRPr="00D07A76">
        <w:rPr>
          <w:rFonts w:asciiTheme="minorHAnsi" w:hAnsiTheme="minorHAnsi" w:cstheme="minorHAnsi"/>
        </w:rPr>
        <w:t xml:space="preserve">ir </w:t>
      </w:r>
      <w:r w:rsidR="00AB1544" w:rsidRPr="00D07A76">
        <w:rPr>
          <w:rFonts w:asciiTheme="minorHAnsi" w:hAnsiTheme="minorHAnsi" w:cstheme="minorHAnsi"/>
          <w:b/>
          <w:bCs/>
        </w:rPr>
        <w:t>Paslaugų 4</w:t>
      </w:r>
      <w:r w:rsidR="000B3C75">
        <w:rPr>
          <w:rFonts w:asciiTheme="minorHAnsi" w:hAnsiTheme="minorHAnsi" w:cstheme="minorHAnsi"/>
          <w:b/>
          <w:bCs/>
        </w:rPr>
        <w:t>,5</w:t>
      </w:r>
      <w:r w:rsidR="00AB1544" w:rsidRPr="00D07A76">
        <w:rPr>
          <w:rFonts w:asciiTheme="minorHAnsi" w:hAnsiTheme="minorHAnsi" w:cstheme="minorHAnsi"/>
        </w:rPr>
        <w:t xml:space="preserve"> </w:t>
      </w:r>
      <w:r w:rsidRPr="00D07A76">
        <w:rPr>
          <w:rFonts w:asciiTheme="minorHAnsi" w:hAnsiTheme="minorHAnsi" w:cstheme="minorHAnsi"/>
        </w:rPr>
        <w:t xml:space="preserve">atlikimo terminas gali būtų pratęstas </w:t>
      </w:r>
      <w:r w:rsidR="00AB1544" w:rsidRPr="00D07A76">
        <w:rPr>
          <w:rFonts w:asciiTheme="minorHAnsi" w:hAnsiTheme="minorHAnsi" w:cstheme="minorHAnsi"/>
        </w:rPr>
        <w:t xml:space="preserve">po </w:t>
      </w:r>
      <w:r w:rsidRPr="00D07A76">
        <w:rPr>
          <w:rFonts w:asciiTheme="minorHAnsi" w:hAnsiTheme="minorHAnsi" w:cstheme="minorHAnsi"/>
        </w:rPr>
        <w:t xml:space="preserve">vieną kartą ir ne daugiau nei 4 mėnesiams </w:t>
      </w:r>
      <w:r w:rsidR="00302ECF" w:rsidRPr="00D07A76">
        <w:rPr>
          <w:rFonts w:asciiTheme="minorHAnsi" w:hAnsiTheme="minorHAnsi" w:cstheme="minorHAnsi"/>
        </w:rPr>
        <w:t xml:space="preserve">tik </w:t>
      </w:r>
      <w:r w:rsidR="00BD227E" w:rsidRPr="00D07A76">
        <w:rPr>
          <w:rFonts w:asciiTheme="minorHAnsi" w:hAnsiTheme="minorHAnsi" w:cstheme="minorHAnsi"/>
        </w:rPr>
        <w:t>dėl nenumatytų, nuo tiekėjo nepriklausančių aplinkybių</w:t>
      </w:r>
      <w:r w:rsidR="00302ECF" w:rsidRPr="00D07A76">
        <w:rPr>
          <w:rFonts w:asciiTheme="minorHAnsi" w:hAnsiTheme="minorHAnsi" w:cstheme="minorHAnsi"/>
        </w:rPr>
        <w:t xml:space="preserve"> (toliau – Aplinkybės)</w:t>
      </w:r>
      <w:r w:rsidRPr="00D07A76">
        <w:rPr>
          <w:rFonts w:asciiTheme="minorHAnsi" w:hAnsiTheme="minorHAnsi" w:cstheme="minorHAnsi"/>
        </w:rPr>
        <w:t xml:space="preserve">. </w:t>
      </w:r>
      <w:r w:rsidR="00302ECF" w:rsidRPr="00D07A76">
        <w:rPr>
          <w:rFonts w:asciiTheme="minorHAnsi" w:hAnsiTheme="minorHAnsi" w:cstheme="minorHAnsi"/>
        </w:rPr>
        <w:t>Apie atsiradusias Aplinkybes ir poreikį pratęsti Paslaugų atlikimo terminą Paslaug</w:t>
      </w:r>
      <w:r w:rsidR="00357080">
        <w:rPr>
          <w:rFonts w:asciiTheme="minorHAnsi" w:hAnsiTheme="minorHAnsi" w:cstheme="minorHAnsi"/>
        </w:rPr>
        <w:t>ų</w:t>
      </w:r>
      <w:r w:rsidR="00302ECF" w:rsidRPr="00D07A76">
        <w:rPr>
          <w:rFonts w:asciiTheme="minorHAnsi" w:hAnsiTheme="minorHAnsi" w:cstheme="minorHAnsi"/>
        </w:rPr>
        <w:t xml:space="preserve"> teikėjas nedelsiant informuoja Užsakovą raštu (el. paštu), nurod</w:t>
      </w:r>
      <w:r w:rsidR="00892A0A" w:rsidRPr="00D07A76">
        <w:rPr>
          <w:rFonts w:asciiTheme="minorHAnsi" w:hAnsiTheme="minorHAnsi" w:cstheme="minorHAnsi"/>
        </w:rPr>
        <w:t>ydamas</w:t>
      </w:r>
      <w:r w:rsidR="00302ECF" w:rsidRPr="00D07A76">
        <w:rPr>
          <w:rFonts w:asciiTheme="minorHAnsi" w:hAnsiTheme="minorHAnsi" w:cstheme="minorHAnsi"/>
        </w:rPr>
        <w:t xml:space="preserve"> </w:t>
      </w:r>
      <w:r w:rsidR="00892A0A" w:rsidRPr="00D07A76">
        <w:rPr>
          <w:rFonts w:asciiTheme="minorHAnsi" w:hAnsiTheme="minorHAnsi" w:cstheme="minorHAnsi"/>
        </w:rPr>
        <w:t>atsiradusias</w:t>
      </w:r>
      <w:r w:rsidR="00302ECF" w:rsidRPr="00D07A76">
        <w:rPr>
          <w:rFonts w:asciiTheme="minorHAnsi" w:hAnsiTheme="minorHAnsi" w:cstheme="minorHAnsi"/>
        </w:rPr>
        <w:t xml:space="preserve"> Aplinkybes</w:t>
      </w:r>
      <w:r w:rsidR="00734B36">
        <w:rPr>
          <w:rFonts w:asciiTheme="minorHAnsi" w:hAnsiTheme="minorHAnsi" w:cstheme="minorHAnsi"/>
        </w:rPr>
        <w:t>,</w:t>
      </w:r>
      <w:r w:rsidR="00892A0A" w:rsidRPr="00D07A76">
        <w:rPr>
          <w:rFonts w:asciiTheme="minorHAnsi" w:hAnsiTheme="minorHAnsi" w:cstheme="minorHAnsi"/>
        </w:rPr>
        <w:t xml:space="preserve"> kartu pateikdamas </w:t>
      </w:r>
      <w:r w:rsidR="00302ECF" w:rsidRPr="00D07A76">
        <w:rPr>
          <w:rFonts w:asciiTheme="minorHAnsi" w:hAnsiTheme="minorHAnsi" w:cstheme="minorHAnsi"/>
        </w:rPr>
        <w:t xml:space="preserve">Grafiką derinimui. Paslaugos teikiamos pagal abipusiai suderintą (atnaujintą) </w:t>
      </w:r>
      <w:r w:rsidR="00734B36">
        <w:rPr>
          <w:rFonts w:asciiTheme="minorHAnsi" w:hAnsiTheme="minorHAnsi" w:cstheme="minorHAnsi"/>
        </w:rPr>
        <w:t>G</w:t>
      </w:r>
      <w:r w:rsidR="00302ECF" w:rsidRPr="00D07A76">
        <w:rPr>
          <w:rFonts w:asciiTheme="minorHAnsi" w:hAnsiTheme="minorHAnsi" w:cstheme="minorHAnsi"/>
        </w:rPr>
        <w:t>rafiką</w:t>
      </w:r>
      <w:r w:rsidR="0013133E">
        <w:rPr>
          <w:rFonts w:asciiTheme="minorHAnsi" w:hAnsiTheme="minorHAnsi" w:cstheme="minorHAnsi"/>
        </w:rPr>
        <w:t>;</w:t>
      </w:r>
    </w:p>
    <w:p w14:paraId="754DCB66" w14:textId="629E2ADD" w:rsidR="0083198C" w:rsidRPr="00D07A76" w:rsidRDefault="0083198C" w:rsidP="009E3950">
      <w:pPr>
        <w:pStyle w:val="ListParagraph"/>
        <w:numPr>
          <w:ilvl w:val="2"/>
          <w:numId w:val="2"/>
        </w:numPr>
        <w:jc w:val="both"/>
        <w:rPr>
          <w:rFonts w:asciiTheme="minorHAnsi" w:hAnsiTheme="minorHAnsi" w:cstheme="minorHAnsi"/>
        </w:rPr>
      </w:pPr>
      <w:r w:rsidRPr="00D07A76">
        <w:rPr>
          <w:rFonts w:asciiTheme="minorHAnsi" w:hAnsiTheme="minorHAnsi" w:cstheme="minorHAnsi"/>
          <w:b/>
          <w:bCs/>
        </w:rPr>
        <w:t>Paslaugas 4</w:t>
      </w:r>
      <w:r w:rsidR="000B3C75">
        <w:rPr>
          <w:rFonts w:asciiTheme="minorHAnsi" w:hAnsiTheme="minorHAnsi" w:cstheme="minorHAnsi"/>
          <w:b/>
          <w:bCs/>
        </w:rPr>
        <w:t>,5</w:t>
      </w:r>
      <w:r w:rsidRPr="00D07A76">
        <w:rPr>
          <w:rFonts w:asciiTheme="minorHAnsi" w:hAnsiTheme="minorHAnsi" w:cstheme="minorHAnsi"/>
        </w:rPr>
        <w:t xml:space="preserve"> Užsakovas gali užsakyti likus ne</w:t>
      </w:r>
      <w:r w:rsidR="002C4469">
        <w:rPr>
          <w:rFonts w:asciiTheme="minorHAnsi" w:hAnsiTheme="minorHAnsi" w:cstheme="minorHAnsi"/>
        </w:rPr>
        <w:t xml:space="preserve"> </w:t>
      </w:r>
      <w:r w:rsidRPr="00D07A76">
        <w:rPr>
          <w:rFonts w:asciiTheme="minorHAnsi" w:hAnsiTheme="minorHAnsi" w:cstheme="minorHAnsi"/>
        </w:rPr>
        <w:t xml:space="preserve">mažiau nei </w:t>
      </w:r>
      <w:r w:rsidR="00AB1544" w:rsidRPr="00D07A76">
        <w:rPr>
          <w:rFonts w:asciiTheme="minorHAnsi" w:hAnsiTheme="minorHAnsi" w:cstheme="minorHAnsi"/>
        </w:rPr>
        <w:t>1</w:t>
      </w:r>
      <w:r w:rsidR="007E6919" w:rsidRPr="00D07A76">
        <w:rPr>
          <w:rFonts w:asciiTheme="minorHAnsi" w:hAnsiTheme="minorHAnsi" w:cstheme="minorHAnsi"/>
        </w:rPr>
        <w:t>6</w:t>
      </w:r>
      <w:r w:rsidR="00AB1544" w:rsidRPr="00D07A76">
        <w:rPr>
          <w:rFonts w:asciiTheme="minorHAnsi" w:hAnsiTheme="minorHAnsi" w:cstheme="minorHAnsi"/>
        </w:rPr>
        <w:t xml:space="preserve"> mėnesių iki Sutarties galiojimo laiko pabaigos</w:t>
      </w:r>
      <w:r w:rsidR="00354009">
        <w:rPr>
          <w:rFonts w:asciiTheme="minorHAnsi" w:hAnsiTheme="minorHAnsi" w:cstheme="minorHAnsi"/>
        </w:rPr>
        <w:t>.</w:t>
      </w:r>
    </w:p>
    <w:p w14:paraId="61B1B8C4" w14:textId="05771E93" w:rsidR="00FC61A6" w:rsidRDefault="00BD227E" w:rsidP="00515E90">
      <w:pPr>
        <w:pStyle w:val="ListParagraph"/>
        <w:numPr>
          <w:ilvl w:val="1"/>
          <w:numId w:val="2"/>
        </w:numPr>
        <w:ind w:left="709" w:hanging="709"/>
        <w:jc w:val="both"/>
        <w:rPr>
          <w:rFonts w:asciiTheme="minorHAnsi" w:hAnsiTheme="minorHAnsi" w:cstheme="minorHAnsi"/>
        </w:rPr>
      </w:pPr>
      <w:r w:rsidRPr="00BD227E">
        <w:rPr>
          <w:rFonts w:asciiTheme="minorHAnsi" w:hAnsiTheme="minorHAnsi" w:cstheme="minorHAnsi"/>
        </w:rPr>
        <w:t>Paslaugų teikėjas dalyvauja ir pristato Planų sprendinius posėdžiuose ar kitur, jei</w:t>
      </w:r>
      <w:r>
        <w:rPr>
          <w:rFonts w:asciiTheme="minorHAnsi" w:hAnsiTheme="minorHAnsi" w:cstheme="minorHAnsi"/>
        </w:rPr>
        <w:t xml:space="preserve"> Užsakovas </w:t>
      </w:r>
      <w:r w:rsidRPr="00BD227E">
        <w:rPr>
          <w:rFonts w:asciiTheme="minorHAnsi" w:hAnsiTheme="minorHAnsi" w:cstheme="minorHAnsi"/>
        </w:rPr>
        <w:t>to pareikalautų.</w:t>
      </w:r>
    </w:p>
    <w:p w14:paraId="3BC565A5" w14:textId="77777777" w:rsidR="00D07A76" w:rsidRPr="00F4697D" w:rsidRDefault="00D07A76" w:rsidP="00515E90">
      <w:pPr>
        <w:pStyle w:val="ListParagraph"/>
        <w:numPr>
          <w:ilvl w:val="1"/>
          <w:numId w:val="2"/>
        </w:numPr>
        <w:ind w:left="709" w:hanging="709"/>
        <w:jc w:val="both"/>
        <w:rPr>
          <w:rFonts w:asciiTheme="minorHAnsi" w:hAnsiTheme="minorHAnsi" w:cstheme="minorHAnsi"/>
          <w:u w:val="single"/>
        </w:rPr>
      </w:pPr>
      <w:r w:rsidRPr="00F4697D">
        <w:rPr>
          <w:rFonts w:asciiTheme="minorHAnsi" w:hAnsiTheme="minorHAnsi" w:cstheme="minorHAnsi"/>
          <w:u w:val="single"/>
        </w:rPr>
        <w:t xml:space="preserve">Į Paslaugų kainą turi būti įskaityta visos išlaidos susijusios su Planų parengimu ir įgyvendinimu, įskaitant viešinimo ir kitas būtinąsias Paslaugų suteikimui išlaidas, išskyrus </w:t>
      </w:r>
      <w:r w:rsidRPr="00F4697D">
        <w:rPr>
          <w:rFonts w:ascii="Calibri-Light" w:hAnsi="Calibri-Light" w:cs="Calibri-Light"/>
          <w:u w:val="single"/>
        </w:rPr>
        <w:t>VĮ Registrų centro paslaugas, susijusias su specialiųjų žemės naudojimo sąlygų įregistravimu, kurias apmoka Užsakovas.</w:t>
      </w:r>
    </w:p>
    <w:p w14:paraId="37B12920" w14:textId="0D71FF9C" w:rsidR="003659AF" w:rsidRPr="00515E90" w:rsidRDefault="003659AF" w:rsidP="00515E90">
      <w:pPr>
        <w:pStyle w:val="ListParagraph"/>
        <w:numPr>
          <w:ilvl w:val="1"/>
          <w:numId w:val="2"/>
        </w:numPr>
        <w:ind w:left="709" w:hanging="709"/>
        <w:jc w:val="both"/>
        <w:rPr>
          <w:rFonts w:asciiTheme="minorHAnsi" w:hAnsiTheme="minorHAnsi" w:cstheme="minorHAnsi"/>
        </w:rPr>
      </w:pPr>
      <w:r>
        <w:rPr>
          <w:rFonts w:asciiTheme="minorHAnsi" w:hAnsiTheme="minorHAnsi" w:cstheme="minorHAnsi"/>
          <w:b/>
          <w:bCs/>
        </w:rPr>
        <w:t xml:space="preserve"> </w:t>
      </w:r>
      <w:r w:rsidRPr="00515E90">
        <w:rPr>
          <w:rFonts w:asciiTheme="minorHAnsi" w:hAnsiTheme="minorHAnsi" w:cstheme="minorHAnsi"/>
          <w:b/>
          <w:bCs/>
        </w:rPr>
        <w:t>Paslaugos teikimas laikomas užbaigtu</w:t>
      </w:r>
      <w:r w:rsidRPr="00515E90">
        <w:rPr>
          <w:rFonts w:asciiTheme="minorHAnsi" w:hAnsiTheme="minorHAnsi" w:cstheme="minorHAnsi"/>
        </w:rPr>
        <w:t xml:space="preserve"> ir įvykdytu, tinkamai įvykdžius visus Sutartyje ir šioje Techninėje specifikacijoje numatytus įsipareigojimus  bei Paslaugų teikėjas ir Užsakovas pasirašys atliktų </w:t>
      </w:r>
      <w:r w:rsidR="005E4116" w:rsidRPr="00515E90">
        <w:rPr>
          <w:rFonts w:asciiTheme="minorHAnsi" w:hAnsiTheme="minorHAnsi" w:cstheme="minorHAnsi"/>
        </w:rPr>
        <w:t>p</w:t>
      </w:r>
      <w:r w:rsidRPr="00515E90">
        <w:rPr>
          <w:rFonts w:asciiTheme="minorHAnsi" w:hAnsiTheme="minorHAnsi" w:cstheme="minorHAnsi"/>
        </w:rPr>
        <w:t>aslaugų priėmimo – perdavimo aktą po kiekvieno etapo, t.y. atskirus aktus Paslaugoms 1,2,3,4</w:t>
      </w:r>
      <w:r w:rsidR="000B3C75" w:rsidRPr="00515E90">
        <w:rPr>
          <w:rFonts w:asciiTheme="minorHAnsi" w:hAnsiTheme="minorHAnsi" w:cstheme="minorHAnsi"/>
        </w:rPr>
        <w:t>,5</w:t>
      </w:r>
      <w:r w:rsidRPr="00515E90">
        <w:rPr>
          <w:rFonts w:asciiTheme="minorHAnsi" w:hAnsiTheme="minorHAnsi" w:cstheme="minorHAnsi"/>
        </w:rPr>
        <w:t xml:space="preserve">. </w:t>
      </w:r>
      <w:r w:rsidR="005E4116" w:rsidRPr="00515E90">
        <w:rPr>
          <w:rFonts w:asciiTheme="minorHAnsi" w:hAnsiTheme="minorHAnsi" w:cstheme="minorHAnsi"/>
        </w:rPr>
        <w:t>Šalims pasirašius atliktų paslaugų aktą, Paslaugų teikėjas turi teisę pateikti sąskaitą apmokėjimui.</w:t>
      </w:r>
    </w:p>
    <w:p w14:paraId="5FBBCEBB" w14:textId="3B220EF0" w:rsidR="003D4BBE" w:rsidRPr="00515E90" w:rsidRDefault="006F1B63" w:rsidP="00515E90">
      <w:pPr>
        <w:pStyle w:val="ListParagraph"/>
        <w:numPr>
          <w:ilvl w:val="1"/>
          <w:numId w:val="2"/>
        </w:numPr>
        <w:ind w:left="709" w:hanging="709"/>
        <w:jc w:val="both"/>
        <w:rPr>
          <w:rFonts w:asciiTheme="minorHAnsi" w:hAnsiTheme="minorHAnsi" w:cstheme="minorHAnsi"/>
        </w:rPr>
      </w:pPr>
      <w:r w:rsidRPr="00515E90">
        <w:rPr>
          <w:rFonts w:asciiTheme="minorHAnsi" w:hAnsiTheme="minorHAnsi" w:cstheme="minorHAnsi"/>
        </w:rPr>
        <w:t>Jeigu teikiant Paslaugas 1,2,3,4</w:t>
      </w:r>
      <w:r w:rsidR="006058C0" w:rsidRPr="00515E90">
        <w:rPr>
          <w:rFonts w:asciiTheme="minorHAnsi" w:hAnsiTheme="minorHAnsi" w:cstheme="minorHAnsi"/>
        </w:rPr>
        <w:t>,5</w:t>
      </w:r>
      <w:r w:rsidRPr="00515E90">
        <w:rPr>
          <w:rFonts w:asciiTheme="minorHAnsi" w:hAnsiTheme="minorHAnsi" w:cstheme="minorHAnsi"/>
        </w:rPr>
        <w:t xml:space="preserve"> išaiškėja, kad tolimesnis jų teikimas netikslingas arba susidarė aplinkybės nepriklausančios nuo Paslaugų teikėjo</w:t>
      </w:r>
      <w:r w:rsidR="008A0A81" w:rsidRPr="00515E90">
        <w:rPr>
          <w:rFonts w:asciiTheme="minorHAnsi" w:hAnsiTheme="minorHAnsi" w:cstheme="minorHAnsi"/>
        </w:rPr>
        <w:t xml:space="preserve">, dėl kurių tolesnis šių Paslaugų vykdymas neįmanomas, Paslaugų teikėjas sustabdo šių Paslaugų teikimą ir </w:t>
      </w:r>
      <w:r w:rsidR="0059607E" w:rsidRPr="00515E90">
        <w:rPr>
          <w:rFonts w:asciiTheme="minorHAnsi" w:hAnsiTheme="minorHAnsi" w:cstheme="minorHAnsi"/>
        </w:rPr>
        <w:t>nedelsiant informuoja Užsakovą</w:t>
      </w:r>
      <w:r w:rsidR="008A0A81" w:rsidRPr="00515E90">
        <w:rPr>
          <w:rFonts w:asciiTheme="minorHAnsi" w:hAnsiTheme="minorHAnsi" w:cstheme="minorHAnsi"/>
        </w:rPr>
        <w:t xml:space="preserve">. Šiuo atveju šalys per 10 kalendorinių dienų išsiaiškina susidariusias aplinkybes ir sprendžia ar tikslinga tęsti šių Paslaugų teikimą. Jeigu nusprendžiama Paslaugų nebevykdyti, Paslaugų teikėjas parengia Aktą, kuriame šalys nurodo kaip Užsakovas turės sumokėti Paslaugų teikėjui už jo faktiškai suteiktas Paslaugas ir kurį šalys nedelsdamos pasirašo. </w:t>
      </w:r>
    </w:p>
    <w:p w14:paraId="04369366" w14:textId="77777777" w:rsidR="003659AF" w:rsidRPr="00C005DE" w:rsidRDefault="003659AF" w:rsidP="00515E90">
      <w:pPr>
        <w:autoSpaceDE w:val="0"/>
        <w:autoSpaceDN w:val="0"/>
        <w:adjustRightInd w:val="0"/>
        <w:ind w:left="709" w:hanging="709"/>
        <w:jc w:val="both"/>
        <w:rPr>
          <w:rFonts w:asciiTheme="minorHAnsi" w:hAnsiTheme="minorHAnsi" w:cstheme="minorHAnsi"/>
        </w:rPr>
      </w:pPr>
    </w:p>
    <w:p w14:paraId="3CC16927" w14:textId="0D1705C8" w:rsidR="003659AF" w:rsidRPr="00D15807" w:rsidRDefault="003659AF" w:rsidP="00515E90">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KOKYBĖ IR TRŪKUMŲ ŠALINIMAS</w:t>
      </w:r>
    </w:p>
    <w:p w14:paraId="521CF7C7" w14:textId="08A5BA65" w:rsidR="002F52EE" w:rsidRPr="00472F49" w:rsidRDefault="002F52EE" w:rsidP="00515E90">
      <w:pPr>
        <w:pStyle w:val="ListParagraph"/>
        <w:numPr>
          <w:ilvl w:val="1"/>
          <w:numId w:val="2"/>
        </w:numPr>
        <w:ind w:left="709" w:hanging="709"/>
        <w:jc w:val="both"/>
        <w:rPr>
          <w:rFonts w:asciiTheme="minorHAnsi" w:hAnsiTheme="minorHAnsi" w:cstheme="minorHAnsi"/>
        </w:rPr>
      </w:pPr>
      <w:bookmarkStart w:id="0" w:name="_Hlk194494928"/>
      <w:r w:rsidRPr="00472F49">
        <w:rPr>
          <w:rFonts w:asciiTheme="minorHAnsi" w:hAnsiTheme="minorHAnsi" w:cstheme="minorHAnsi"/>
        </w:rPr>
        <w:lastRenderedPageBreak/>
        <w:t>Paslaug</w:t>
      </w:r>
      <w:r w:rsidR="006B3FE3">
        <w:rPr>
          <w:rFonts w:asciiTheme="minorHAnsi" w:hAnsiTheme="minorHAnsi" w:cstheme="minorHAnsi"/>
        </w:rPr>
        <w:t>ų</w:t>
      </w:r>
      <w:r w:rsidRPr="00472F49">
        <w:rPr>
          <w:rFonts w:asciiTheme="minorHAnsi" w:hAnsiTheme="minorHAnsi" w:cstheme="minorHAnsi"/>
        </w:rPr>
        <w:t xml:space="preserve"> teikėjas įsipareigoja laikytis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w:t>
      </w:r>
    </w:p>
    <w:bookmarkEnd w:id="0"/>
    <w:p w14:paraId="58E24C4D" w14:textId="52B86167" w:rsidR="005E4116" w:rsidRDefault="005E4116" w:rsidP="00515E90">
      <w:pPr>
        <w:pStyle w:val="Default"/>
        <w:numPr>
          <w:ilvl w:val="1"/>
          <w:numId w:val="2"/>
        </w:numPr>
        <w:ind w:left="709" w:hanging="709"/>
        <w:jc w:val="both"/>
        <w:rPr>
          <w:sz w:val="22"/>
          <w:szCs w:val="22"/>
        </w:rPr>
      </w:pPr>
      <w:r>
        <w:rPr>
          <w:b/>
          <w:bCs/>
          <w:sz w:val="22"/>
          <w:szCs w:val="22"/>
        </w:rPr>
        <w:t>Paslaug</w:t>
      </w:r>
      <w:r w:rsidR="006B3FE3">
        <w:rPr>
          <w:b/>
          <w:bCs/>
          <w:sz w:val="22"/>
          <w:szCs w:val="22"/>
        </w:rPr>
        <w:t>ų</w:t>
      </w:r>
      <w:r>
        <w:rPr>
          <w:b/>
          <w:bCs/>
          <w:sz w:val="22"/>
          <w:szCs w:val="22"/>
        </w:rPr>
        <w:t xml:space="preserve"> teikėjas yra atsakingas už visų </w:t>
      </w:r>
      <w:r w:rsidR="00357080">
        <w:rPr>
          <w:b/>
          <w:bCs/>
          <w:sz w:val="22"/>
          <w:szCs w:val="22"/>
        </w:rPr>
        <w:t xml:space="preserve">Užsakovo </w:t>
      </w:r>
      <w:r>
        <w:rPr>
          <w:b/>
          <w:bCs/>
          <w:sz w:val="22"/>
          <w:szCs w:val="22"/>
        </w:rPr>
        <w:t>ir institucijų (pavyzdžiui, Registrų centro, Nacionalinės žemės ta</w:t>
      </w:r>
      <w:r w:rsidR="002E52DD">
        <w:rPr>
          <w:b/>
          <w:bCs/>
          <w:sz w:val="22"/>
          <w:szCs w:val="22"/>
        </w:rPr>
        <w:t>rnybos, Aplinkos ministerijos</w:t>
      </w:r>
      <w:r>
        <w:rPr>
          <w:b/>
          <w:bCs/>
          <w:sz w:val="22"/>
          <w:szCs w:val="22"/>
        </w:rPr>
        <w:t xml:space="preserve"> ir kt.) pateiktų pastabų koregavimą </w:t>
      </w:r>
      <w:r>
        <w:rPr>
          <w:sz w:val="22"/>
          <w:szCs w:val="22"/>
        </w:rPr>
        <w:t xml:space="preserve">ir reikalavimus Paslaugų teikėjo parengtiems dokumentams. Jeigu tokių pastabų ar reikalavimų būtų gauta, Paslaugų teikėjas privalės (savo sąskaita ne vėliau kaip per 10 darbo dienų nuo </w:t>
      </w:r>
      <w:r w:rsidR="00D5657C">
        <w:rPr>
          <w:sz w:val="22"/>
          <w:szCs w:val="22"/>
        </w:rPr>
        <w:t>Užsakovo</w:t>
      </w:r>
      <w:r>
        <w:rPr>
          <w:sz w:val="22"/>
          <w:szCs w:val="22"/>
        </w:rPr>
        <w:t xml:space="preserve">/atitinkamos institucijos pastabos ar reikalavimo gavimo dienos) pataisyti jo parengtus dokumentus arba kitokiu būdu pasiekti (pvz., įrodant, kad pastabos ar reikalavimai yra neteisėti, nepagrįsti, pertekliniai ir pan.), kad tikrinančios ir (ar) registruojančios institucijos pastabų nebeturėtų. Paslaugų teikėjas įsipareigoja esant poreikiui pašalinti visus trūkumus, kurie bus nustatyti. Ši paslauga turi būti įvertinta bendroje Paslaugų kainoje. </w:t>
      </w:r>
    </w:p>
    <w:p w14:paraId="1D6744ED" w14:textId="4BD12ED7" w:rsidR="00BE540F" w:rsidRPr="00924E17" w:rsidRDefault="00BE540F" w:rsidP="00515E90">
      <w:pPr>
        <w:pStyle w:val="Default"/>
        <w:ind w:left="709"/>
        <w:jc w:val="both"/>
        <w:rPr>
          <w:i/>
          <w:iCs/>
          <w:sz w:val="22"/>
          <w:szCs w:val="22"/>
        </w:rPr>
      </w:pPr>
      <w:r w:rsidRPr="00924E17">
        <w:rPr>
          <w:b/>
          <w:bCs/>
          <w:i/>
          <w:iCs/>
          <w:sz w:val="22"/>
          <w:szCs w:val="22"/>
        </w:rPr>
        <w:t>Pastaba:</w:t>
      </w:r>
      <w:r w:rsidRPr="00924E17">
        <w:rPr>
          <w:i/>
          <w:iCs/>
          <w:sz w:val="22"/>
          <w:szCs w:val="22"/>
        </w:rPr>
        <w:t xml:space="preserve"> šis paslaugų poreikis gali būti </w:t>
      </w:r>
      <w:r w:rsidRPr="00865964">
        <w:rPr>
          <w:i/>
          <w:iCs/>
          <w:sz w:val="22"/>
          <w:szCs w:val="22"/>
        </w:rPr>
        <w:t>reikalingas 1</w:t>
      </w:r>
      <w:r w:rsidR="00F4697D" w:rsidRPr="00865964">
        <w:rPr>
          <w:i/>
          <w:iCs/>
          <w:sz w:val="22"/>
          <w:szCs w:val="22"/>
        </w:rPr>
        <w:t>8</w:t>
      </w:r>
      <w:r w:rsidRPr="00924E17">
        <w:rPr>
          <w:i/>
          <w:iCs/>
          <w:sz w:val="22"/>
          <w:szCs w:val="22"/>
        </w:rPr>
        <w:t xml:space="preserve"> mėn. po </w:t>
      </w:r>
      <w:r w:rsidR="00F4697D">
        <w:rPr>
          <w:i/>
          <w:iCs/>
          <w:sz w:val="22"/>
          <w:szCs w:val="22"/>
        </w:rPr>
        <w:t>S</w:t>
      </w:r>
      <w:r w:rsidRPr="00924E17">
        <w:rPr>
          <w:i/>
          <w:iCs/>
          <w:sz w:val="22"/>
          <w:szCs w:val="22"/>
        </w:rPr>
        <w:t>utarties termino pabaigos.</w:t>
      </w:r>
    </w:p>
    <w:p w14:paraId="1156E751" w14:textId="7098437F" w:rsidR="00BE540F" w:rsidRDefault="00BE540F" w:rsidP="00515E90">
      <w:pPr>
        <w:pStyle w:val="Default"/>
        <w:numPr>
          <w:ilvl w:val="1"/>
          <w:numId w:val="2"/>
        </w:numPr>
        <w:ind w:left="709" w:hanging="709"/>
        <w:jc w:val="both"/>
        <w:rPr>
          <w:sz w:val="22"/>
          <w:szCs w:val="22"/>
        </w:rPr>
      </w:pPr>
      <w:r w:rsidRPr="00BE540F">
        <w:rPr>
          <w:b/>
          <w:bCs/>
          <w:sz w:val="22"/>
          <w:szCs w:val="22"/>
        </w:rPr>
        <w:t>Trūkumu laikomas</w:t>
      </w:r>
      <w:r w:rsidRPr="00BE540F">
        <w:rPr>
          <w:sz w:val="22"/>
          <w:szCs w:val="22"/>
        </w:rPr>
        <w:t xml:space="preserve"> galiojančių teisės aktų nustatytų reikalavimų, Techninės specifikacijos ar Sutarties nuostatų pažeidimas sąlygojantis netinkamą Techninėje specifikacijoje aprašomų paslaugų suteikimą ir/ar kitus trūkumus.</w:t>
      </w:r>
    </w:p>
    <w:p w14:paraId="1685ACB8" w14:textId="77777777" w:rsidR="008E5762" w:rsidRDefault="008E5762" w:rsidP="008E5762">
      <w:pPr>
        <w:pStyle w:val="Default"/>
        <w:ind w:left="1070"/>
        <w:jc w:val="both"/>
        <w:rPr>
          <w:sz w:val="22"/>
          <w:szCs w:val="22"/>
        </w:rPr>
      </w:pPr>
    </w:p>
    <w:p w14:paraId="609A2F96" w14:textId="48A0F172" w:rsidR="008E5762" w:rsidRPr="00D15807" w:rsidRDefault="008E5762" w:rsidP="00EE569D">
      <w:pPr>
        <w:pStyle w:val="ListParagraph"/>
        <w:numPr>
          <w:ilvl w:val="0"/>
          <w:numId w:val="2"/>
        </w:numPr>
        <w:pBdr>
          <w:top w:val="single" w:sz="4" w:space="1" w:color="auto"/>
          <w:bottom w:val="single" w:sz="4" w:space="1" w:color="auto"/>
        </w:pBdr>
        <w:ind w:left="426" w:hanging="426"/>
        <w:jc w:val="both"/>
        <w:rPr>
          <w:rFonts w:asciiTheme="minorHAnsi" w:hAnsiTheme="minorHAnsi" w:cstheme="minorHAnsi"/>
        </w:rPr>
      </w:pPr>
      <w:r>
        <w:rPr>
          <w:rFonts w:asciiTheme="minorHAnsi" w:hAnsiTheme="minorHAnsi" w:cstheme="minorHAnsi"/>
          <w:b/>
        </w:rPr>
        <w:t>SUTARTIES VYKDYMO METU PATEIKIAMA DOKUMENTACIJA</w:t>
      </w:r>
    </w:p>
    <w:p w14:paraId="7492AA79" w14:textId="650BC650" w:rsidR="00BF72CD" w:rsidRDefault="00BF72CD" w:rsidP="00515E90">
      <w:pPr>
        <w:pStyle w:val="ListParagraph"/>
        <w:numPr>
          <w:ilvl w:val="1"/>
          <w:numId w:val="2"/>
        </w:numPr>
        <w:ind w:left="709" w:hanging="709"/>
        <w:jc w:val="both"/>
        <w:rPr>
          <w:rFonts w:asciiTheme="minorHAnsi" w:hAnsiTheme="minorHAnsi" w:cstheme="minorHAnsi"/>
        </w:rPr>
      </w:pPr>
      <w:r>
        <w:rPr>
          <w:rFonts w:asciiTheme="minorHAnsi" w:hAnsiTheme="minorHAnsi" w:cstheme="minorHAnsi"/>
        </w:rPr>
        <w:t>Užsakovas pateikia Paslaug</w:t>
      </w:r>
      <w:r w:rsidR="00357080">
        <w:rPr>
          <w:rFonts w:asciiTheme="minorHAnsi" w:hAnsiTheme="minorHAnsi" w:cstheme="minorHAnsi"/>
        </w:rPr>
        <w:t>ų</w:t>
      </w:r>
      <w:r>
        <w:rPr>
          <w:rFonts w:asciiTheme="minorHAnsi" w:hAnsiTheme="minorHAnsi" w:cstheme="minorHAnsi"/>
        </w:rPr>
        <w:t xml:space="preserve"> teikėjui Radiolokatorių </w:t>
      </w:r>
      <w:r w:rsidR="00807273">
        <w:rPr>
          <w:rFonts w:asciiTheme="minorHAnsi" w:hAnsiTheme="minorHAnsi" w:cstheme="minorHAnsi"/>
        </w:rPr>
        <w:t xml:space="preserve">ir Inžinerinių statinių </w:t>
      </w:r>
      <w:r>
        <w:rPr>
          <w:rFonts w:asciiTheme="minorHAnsi" w:hAnsiTheme="minorHAnsi" w:cstheme="minorHAnsi"/>
        </w:rPr>
        <w:t>kadastr</w:t>
      </w:r>
      <w:r w:rsidR="00B0188E">
        <w:rPr>
          <w:rFonts w:asciiTheme="minorHAnsi" w:hAnsiTheme="minorHAnsi" w:cstheme="minorHAnsi"/>
        </w:rPr>
        <w:t>inių matavimų bylas</w:t>
      </w:r>
      <w:r w:rsidR="004672A8">
        <w:rPr>
          <w:rFonts w:asciiTheme="minorHAnsi" w:hAnsiTheme="minorHAnsi" w:cstheme="minorHAnsi"/>
        </w:rPr>
        <w:t>.</w:t>
      </w:r>
      <w:r w:rsidR="0089509D">
        <w:rPr>
          <w:rFonts w:asciiTheme="minorHAnsi" w:hAnsiTheme="minorHAnsi" w:cstheme="minorHAnsi"/>
        </w:rPr>
        <w:t xml:space="preserve">, </w:t>
      </w:r>
      <w:r w:rsidR="00807273" w:rsidRPr="00807273">
        <w:rPr>
          <w:rFonts w:asciiTheme="minorHAnsi" w:hAnsiTheme="minorHAnsi" w:cstheme="minorHAnsi"/>
        </w:rPr>
        <w:t>Visais kitais Paslaug</w:t>
      </w:r>
      <w:r w:rsidR="00807273">
        <w:rPr>
          <w:rFonts w:asciiTheme="minorHAnsi" w:hAnsiTheme="minorHAnsi" w:cstheme="minorHAnsi"/>
        </w:rPr>
        <w:t>ų</w:t>
      </w:r>
      <w:r w:rsidR="00807273" w:rsidRPr="00807273">
        <w:rPr>
          <w:rFonts w:asciiTheme="minorHAnsi" w:hAnsiTheme="minorHAnsi" w:cstheme="minorHAnsi"/>
        </w:rPr>
        <w:t xml:space="preserve"> teikimui reikalingais duomenimis Paslaugų teikėjas pasirūpina pats.</w:t>
      </w:r>
    </w:p>
    <w:p w14:paraId="491A5D03" w14:textId="0FA3455F" w:rsidR="00421F6E" w:rsidRPr="00F008E2" w:rsidRDefault="00BE540F" w:rsidP="00515E90">
      <w:pPr>
        <w:pStyle w:val="ListParagraph"/>
        <w:numPr>
          <w:ilvl w:val="1"/>
          <w:numId w:val="2"/>
        </w:numPr>
        <w:ind w:left="709" w:hanging="709"/>
        <w:jc w:val="both"/>
        <w:rPr>
          <w:rFonts w:asciiTheme="minorHAnsi" w:hAnsiTheme="minorHAnsi" w:cstheme="minorHAnsi"/>
        </w:rPr>
      </w:pPr>
      <w:r w:rsidRPr="00F008E2">
        <w:rPr>
          <w:rFonts w:asciiTheme="minorHAnsi" w:hAnsiTheme="minorHAnsi" w:cstheme="minorHAnsi"/>
        </w:rPr>
        <w:t xml:space="preserve">Paslaugų teikėjas </w:t>
      </w:r>
      <w:r w:rsidR="00807273">
        <w:rPr>
          <w:rFonts w:asciiTheme="minorHAnsi" w:hAnsiTheme="minorHAnsi" w:cstheme="minorHAnsi"/>
        </w:rPr>
        <w:t xml:space="preserve">parengtus </w:t>
      </w:r>
      <w:r w:rsidRPr="00F008E2">
        <w:rPr>
          <w:rFonts w:asciiTheme="minorHAnsi" w:hAnsiTheme="minorHAnsi" w:cstheme="minorHAnsi"/>
        </w:rPr>
        <w:t>dokumentus turi pateikti Užsakovui lietuvių kalba, skaitmenine form</w:t>
      </w:r>
      <w:r w:rsidR="00433781">
        <w:rPr>
          <w:rFonts w:asciiTheme="minorHAnsi" w:hAnsiTheme="minorHAnsi" w:cstheme="minorHAnsi"/>
        </w:rPr>
        <w:t xml:space="preserve">a. </w:t>
      </w:r>
      <w:r w:rsidRPr="00F008E2">
        <w:rPr>
          <w:rFonts w:asciiTheme="minorHAnsi" w:hAnsiTheme="minorHAnsi" w:cstheme="minorHAnsi"/>
        </w:rPr>
        <w:t xml:space="preserve">Paslaugų teikėjas privalo Užsakovui pateikti kokybiškus dokumentus. Kokybišku dokumentu laikomas toks dokumentas, kuriame pateikiama visa Techninės specifikacijos </w:t>
      </w:r>
      <w:r w:rsidR="00D5657C" w:rsidRPr="00F008E2">
        <w:rPr>
          <w:rFonts w:asciiTheme="minorHAnsi" w:hAnsiTheme="minorHAnsi" w:cstheme="minorHAnsi"/>
        </w:rPr>
        <w:t>4.</w:t>
      </w:r>
      <w:r w:rsidR="00F4697D">
        <w:rPr>
          <w:rFonts w:asciiTheme="minorHAnsi" w:hAnsiTheme="minorHAnsi" w:cstheme="minorHAnsi"/>
        </w:rPr>
        <w:t>5</w:t>
      </w:r>
      <w:r w:rsidRPr="00F008E2">
        <w:rPr>
          <w:rFonts w:asciiTheme="minorHAnsi" w:hAnsiTheme="minorHAnsi" w:cstheme="minorHAnsi"/>
        </w:rPr>
        <w:t>. punkt</w:t>
      </w:r>
      <w:r w:rsidR="00F4697D">
        <w:rPr>
          <w:rFonts w:asciiTheme="minorHAnsi" w:hAnsiTheme="minorHAnsi" w:cstheme="minorHAnsi"/>
        </w:rPr>
        <w:t>e</w:t>
      </w:r>
      <w:r w:rsidRPr="00F008E2">
        <w:rPr>
          <w:rFonts w:asciiTheme="minorHAnsi" w:hAnsiTheme="minorHAnsi" w:cstheme="minorHAnsi"/>
        </w:rPr>
        <w:t xml:space="preserve"> nurodyta informacija nurodytais formatais ir kuriame nėra gramatinių, loginių ar kitų klaidų.</w:t>
      </w:r>
    </w:p>
    <w:p w14:paraId="7BB345AF" w14:textId="77777777" w:rsidR="00F008E2" w:rsidRPr="00D85D73" w:rsidRDefault="00F008E2" w:rsidP="00515E90">
      <w:pPr>
        <w:ind w:left="709" w:hanging="709"/>
        <w:jc w:val="both"/>
        <w:rPr>
          <w:rFonts w:asciiTheme="minorHAnsi" w:hAnsiTheme="minorHAnsi" w:cstheme="minorHAnsi"/>
        </w:rPr>
      </w:pPr>
    </w:p>
    <w:p w14:paraId="7D99268B" w14:textId="0033999B" w:rsidR="006F4DF2" w:rsidRPr="00FD04E9" w:rsidRDefault="006F4DF2" w:rsidP="00EE569D">
      <w:pPr>
        <w:pStyle w:val="ListParagraph"/>
        <w:numPr>
          <w:ilvl w:val="0"/>
          <w:numId w:val="2"/>
        </w:numPr>
        <w:pBdr>
          <w:top w:val="single" w:sz="4" w:space="1" w:color="auto"/>
          <w:bottom w:val="single" w:sz="4" w:space="1" w:color="auto"/>
        </w:pBdr>
        <w:ind w:left="426" w:hanging="426"/>
        <w:rPr>
          <w:rFonts w:asciiTheme="minorHAnsi" w:hAnsiTheme="minorHAnsi" w:cstheme="minorHAnsi"/>
          <w:b/>
        </w:rPr>
      </w:pPr>
      <w:r>
        <w:rPr>
          <w:rFonts w:asciiTheme="minorHAnsi" w:hAnsiTheme="minorHAnsi" w:cstheme="minorHAnsi"/>
          <w:b/>
        </w:rPr>
        <w:t>ŽALIOJO PIRKIMO REIKALAVIMAI</w:t>
      </w:r>
    </w:p>
    <w:p w14:paraId="75655853" w14:textId="335339AA" w:rsidR="00815556" w:rsidRDefault="006F4DF2" w:rsidP="00515E90">
      <w:pPr>
        <w:pStyle w:val="ListParagraph"/>
        <w:numPr>
          <w:ilvl w:val="1"/>
          <w:numId w:val="2"/>
        </w:numPr>
        <w:ind w:left="709" w:hanging="709"/>
        <w:jc w:val="both"/>
        <w:rPr>
          <w:rFonts w:asciiTheme="minorHAnsi" w:hAnsiTheme="minorHAnsi" w:cstheme="minorHAnsi"/>
        </w:rPr>
      </w:pPr>
      <w:r w:rsidRPr="006F4DF2">
        <w:rPr>
          <w:rFonts w:asciiTheme="minorHAnsi" w:hAnsiTheme="minorHAnsi" w:cstheme="minorHAnsi"/>
        </w:rPr>
        <w:t>Vykdomas žaliasis pirkimas. Pagal LR Aplinkos ministro įsakymu patvirtinto aplinkos apsaugos kriterijų taikymo,</w:t>
      </w:r>
      <w:r>
        <w:rPr>
          <w:rFonts w:asciiTheme="minorHAnsi" w:hAnsiTheme="minorHAnsi" w:cstheme="minorHAnsi"/>
        </w:rPr>
        <w:t xml:space="preserve"> </w:t>
      </w:r>
      <w:r w:rsidRPr="006F4DF2">
        <w:rPr>
          <w:rFonts w:asciiTheme="minorHAnsi" w:hAnsiTheme="minorHAnsi" w:cstheme="minorHAnsi"/>
        </w:rPr>
        <w:t>vykdant žaliuosius pirkimus, tvarkos aprašo</w:t>
      </w:r>
      <w:r w:rsidR="00512411">
        <w:rPr>
          <w:rFonts w:asciiTheme="minorHAnsi" w:hAnsiTheme="minorHAnsi" w:cstheme="minorHAnsi"/>
        </w:rPr>
        <w:t>: a)</w:t>
      </w:r>
      <w:r w:rsidRPr="006F4DF2">
        <w:rPr>
          <w:rFonts w:asciiTheme="minorHAnsi" w:hAnsiTheme="minorHAnsi" w:cstheme="minorHAnsi"/>
        </w:rPr>
        <w:t xml:space="preserve"> 4.4.3 p. Perkama tik nematerialaus pobūdžio (intelektinė) ar kitokia</w:t>
      </w:r>
      <w:r>
        <w:rPr>
          <w:rFonts w:asciiTheme="minorHAnsi" w:hAnsiTheme="minorHAnsi" w:cstheme="minorHAnsi"/>
        </w:rPr>
        <w:t xml:space="preserve"> </w:t>
      </w:r>
      <w:r w:rsidRPr="006F4DF2">
        <w:rPr>
          <w:rFonts w:asciiTheme="minorHAnsi" w:hAnsiTheme="minorHAnsi" w:cstheme="minorHAnsi"/>
        </w:rPr>
        <w:t>paslauga, nesusijusi su materialaus objekto sukūrimu, kurios teikimo metu nėra numatomas reikšmingas neigiamas</w:t>
      </w:r>
      <w:r>
        <w:rPr>
          <w:rFonts w:asciiTheme="minorHAnsi" w:hAnsiTheme="minorHAnsi" w:cstheme="minorHAnsi"/>
        </w:rPr>
        <w:t xml:space="preserve"> </w:t>
      </w:r>
      <w:r w:rsidRPr="006F4DF2">
        <w:rPr>
          <w:rFonts w:asciiTheme="minorHAnsi" w:hAnsiTheme="minorHAnsi" w:cstheme="minorHAnsi"/>
        </w:rPr>
        <w:t>poveikis aplinkai, nesukuriamas taršos šaltinis ir negeneruojamos atliekos</w:t>
      </w:r>
      <w:r w:rsidR="00512411">
        <w:rPr>
          <w:rFonts w:asciiTheme="minorHAnsi" w:hAnsiTheme="minorHAnsi" w:cstheme="minorHAnsi"/>
        </w:rPr>
        <w:t xml:space="preserve">; b) </w:t>
      </w:r>
      <w:r w:rsidR="00512411">
        <w:rPr>
          <w:rFonts w:asciiTheme="minorHAnsi" w:hAnsiTheme="minorHAnsi" w:cstheme="minorHAnsi"/>
          <w:lang w:val="en-US"/>
        </w:rPr>
        <w:t>4.3 p. P</w:t>
      </w:r>
      <w:r w:rsidR="00512411" w:rsidRPr="007177AB">
        <w:rPr>
          <w:rFonts w:asciiTheme="minorHAnsi" w:hAnsiTheme="minorHAnsi" w:cstheme="minorHAnsi"/>
          <w:lang w:eastAsia="lt-LT"/>
        </w:rPr>
        <w:t>erkamai paslaugai tiekėjas taiko aplinkos apsaugos vadybos sistemos reikalavimus</w:t>
      </w:r>
      <w:r w:rsidRPr="006F4DF2">
        <w:rPr>
          <w:rFonts w:asciiTheme="minorHAnsi" w:hAnsiTheme="minorHAnsi" w:cstheme="minorHAnsi"/>
        </w:rPr>
        <w:t>.</w:t>
      </w:r>
    </w:p>
    <w:p w14:paraId="3FD4487A" w14:textId="77777777" w:rsidR="006C052F" w:rsidRDefault="006C052F" w:rsidP="006C052F">
      <w:pPr>
        <w:ind w:left="710" w:firstLine="0"/>
        <w:jc w:val="both"/>
        <w:rPr>
          <w:rFonts w:asciiTheme="minorHAnsi" w:hAnsiTheme="minorHAnsi" w:cstheme="minorHAnsi"/>
        </w:rPr>
      </w:pPr>
    </w:p>
    <w:p w14:paraId="362EB912" w14:textId="525122AA" w:rsidR="00F94354" w:rsidRDefault="00F94354" w:rsidP="00F94354">
      <w:pPr>
        <w:ind w:left="710" w:firstLine="0"/>
        <w:jc w:val="center"/>
        <w:rPr>
          <w:rFonts w:asciiTheme="minorHAnsi" w:hAnsiTheme="minorHAnsi" w:cstheme="minorHAnsi"/>
        </w:rPr>
      </w:pPr>
      <w:r>
        <w:rPr>
          <w:rFonts w:asciiTheme="minorHAnsi" w:hAnsiTheme="minorHAnsi" w:cstheme="minorHAnsi"/>
        </w:rPr>
        <w:t>_____________________</w:t>
      </w:r>
    </w:p>
    <w:sectPr w:rsidR="00F94354" w:rsidSect="003B403D">
      <w:headerReference w:type="default" r:id="rId11"/>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24A1" w14:textId="77777777" w:rsidR="003B403D" w:rsidRDefault="003B403D" w:rsidP="003B403D">
      <w:r>
        <w:separator/>
      </w:r>
    </w:p>
  </w:endnote>
  <w:endnote w:type="continuationSeparator" w:id="0">
    <w:p w14:paraId="764CF44F" w14:textId="77777777" w:rsidR="003B403D" w:rsidRDefault="003B403D" w:rsidP="003B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Ligh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EE76" w14:textId="77777777" w:rsidR="003B403D" w:rsidRDefault="003B403D" w:rsidP="003B403D">
      <w:r>
        <w:separator/>
      </w:r>
    </w:p>
  </w:footnote>
  <w:footnote w:type="continuationSeparator" w:id="0">
    <w:p w14:paraId="241284C5" w14:textId="77777777" w:rsidR="003B403D" w:rsidRDefault="003B403D" w:rsidP="003B4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1452503"/>
      <w:docPartObj>
        <w:docPartGallery w:val="Page Numbers (Top of Page)"/>
        <w:docPartUnique/>
      </w:docPartObj>
    </w:sdtPr>
    <w:sdtEndPr>
      <w:rPr>
        <w:noProof/>
      </w:rPr>
    </w:sdtEndPr>
    <w:sdtContent>
      <w:p w14:paraId="35F2AED8" w14:textId="562EA0C1" w:rsidR="003B403D" w:rsidRDefault="003B403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C63330A" w14:textId="77777777" w:rsidR="003B403D" w:rsidRDefault="003B4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161B"/>
    <w:multiLevelType w:val="hybridMultilevel"/>
    <w:tmpl w:val="8820D704"/>
    <w:lvl w:ilvl="0" w:tplc="B524B964">
      <w:start w:val="1"/>
      <w:numFmt w:val="decimal"/>
      <w:lvlText w:val="4.%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6AF252B"/>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6669A4"/>
    <w:multiLevelType w:val="hybridMultilevel"/>
    <w:tmpl w:val="EF66E522"/>
    <w:lvl w:ilvl="0" w:tplc="788028EA">
      <w:start w:val="1"/>
      <w:numFmt w:val="bullet"/>
      <w:lvlText w:val="*"/>
      <w:lvlJc w:val="left"/>
      <w:pPr>
        <w:ind w:left="1069" w:hanging="360"/>
      </w:pPr>
      <w:rPr>
        <w:rFonts w:ascii="Calibri" w:eastAsiaTheme="minorHAns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D152366"/>
    <w:multiLevelType w:val="hybridMultilevel"/>
    <w:tmpl w:val="8E9EE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2273A"/>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EF3924"/>
    <w:multiLevelType w:val="hybridMultilevel"/>
    <w:tmpl w:val="03DEA59A"/>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6" w15:restartNumberingAfterBreak="0">
    <w:nsid w:val="28A61422"/>
    <w:multiLevelType w:val="multilevel"/>
    <w:tmpl w:val="77D0C834"/>
    <w:lvl w:ilvl="0">
      <w:start w:val="4"/>
      <w:numFmt w:val="decimal"/>
      <w:lvlText w:val="%1."/>
      <w:lvlJc w:val="left"/>
      <w:pPr>
        <w:ind w:left="495" w:hanging="495"/>
      </w:pPr>
      <w:rPr>
        <w:rFonts w:hint="default"/>
        <w:b/>
      </w:rPr>
    </w:lvl>
    <w:lvl w:ilvl="1">
      <w:start w:val="1"/>
      <w:numFmt w:val="decimal"/>
      <w:lvlText w:val="%1.%2."/>
      <w:lvlJc w:val="left"/>
      <w:pPr>
        <w:ind w:left="675" w:hanging="49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A6B1340"/>
    <w:multiLevelType w:val="hybridMultilevel"/>
    <w:tmpl w:val="28D6FC9A"/>
    <w:lvl w:ilvl="0" w:tplc="CF8E249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2D072B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CA128F"/>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43139"/>
    <w:multiLevelType w:val="hybridMultilevel"/>
    <w:tmpl w:val="28E6632A"/>
    <w:lvl w:ilvl="0" w:tplc="1CDC62EE">
      <w:start w:val="1"/>
      <w:numFmt w:val="decimal"/>
      <w:lvlText w:val="5.%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E63081A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EFC0AA8"/>
    <w:multiLevelType w:val="hybridMultilevel"/>
    <w:tmpl w:val="E55EDB7C"/>
    <w:lvl w:ilvl="0" w:tplc="D854B174">
      <w:start w:val="2003"/>
      <w:numFmt w:val="bullet"/>
      <w:lvlText w:val="-"/>
      <w:lvlJc w:val="left"/>
      <w:pPr>
        <w:ind w:left="765" w:hanging="360"/>
      </w:pPr>
      <w:rPr>
        <w:rFonts w:ascii="Times New Roman" w:eastAsia="Times New Roman" w:hAnsi="Times New Roman" w:cs="Times New Roman"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3" w15:restartNumberingAfterBreak="0">
    <w:nsid w:val="447328E9"/>
    <w:multiLevelType w:val="hybridMultilevel"/>
    <w:tmpl w:val="9C72415A"/>
    <w:lvl w:ilvl="0" w:tplc="6838A054">
      <w:start w:val="1"/>
      <w:numFmt w:val="decimal"/>
      <w:lvlText w:val="5.%1."/>
      <w:lvlJc w:val="left"/>
      <w:pPr>
        <w:ind w:left="720" w:hanging="360"/>
      </w:pPr>
      <w:rPr>
        <w:rFonts w:ascii="Calibri" w:hAnsi="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A06C2D"/>
    <w:multiLevelType w:val="hybridMultilevel"/>
    <w:tmpl w:val="AD74E2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4D261A"/>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29324E4"/>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2A54D0A"/>
    <w:multiLevelType w:val="hybridMultilevel"/>
    <w:tmpl w:val="00481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14C7"/>
    <w:multiLevelType w:val="hybridMultilevel"/>
    <w:tmpl w:val="46C217B8"/>
    <w:lvl w:ilvl="0" w:tplc="1C10D60C">
      <w:start w:val="4"/>
      <w:numFmt w:val="bullet"/>
      <w:lvlText w:val="-"/>
      <w:lvlJc w:val="left"/>
      <w:pPr>
        <w:ind w:left="1657" w:hanging="360"/>
      </w:pPr>
      <w:rPr>
        <w:rFonts w:ascii="Calibri" w:eastAsiaTheme="minorHAnsi" w:hAnsi="Calibri" w:cs="Calibri" w:hint="default"/>
      </w:rPr>
    </w:lvl>
    <w:lvl w:ilvl="1" w:tplc="04270003" w:tentative="1">
      <w:start w:val="1"/>
      <w:numFmt w:val="bullet"/>
      <w:lvlText w:val="o"/>
      <w:lvlJc w:val="left"/>
      <w:pPr>
        <w:ind w:left="2377" w:hanging="360"/>
      </w:pPr>
      <w:rPr>
        <w:rFonts w:ascii="Courier New" w:hAnsi="Courier New" w:cs="Courier New" w:hint="default"/>
      </w:rPr>
    </w:lvl>
    <w:lvl w:ilvl="2" w:tplc="04270005" w:tentative="1">
      <w:start w:val="1"/>
      <w:numFmt w:val="bullet"/>
      <w:lvlText w:val=""/>
      <w:lvlJc w:val="left"/>
      <w:pPr>
        <w:ind w:left="3097" w:hanging="360"/>
      </w:pPr>
      <w:rPr>
        <w:rFonts w:ascii="Wingdings" w:hAnsi="Wingdings" w:hint="default"/>
      </w:rPr>
    </w:lvl>
    <w:lvl w:ilvl="3" w:tplc="04270001" w:tentative="1">
      <w:start w:val="1"/>
      <w:numFmt w:val="bullet"/>
      <w:lvlText w:val=""/>
      <w:lvlJc w:val="left"/>
      <w:pPr>
        <w:ind w:left="3817" w:hanging="360"/>
      </w:pPr>
      <w:rPr>
        <w:rFonts w:ascii="Symbol" w:hAnsi="Symbol" w:hint="default"/>
      </w:rPr>
    </w:lvl>
    <w:lvl w:ilvl="4" w:tplc="04270003" w:tentative="1">
      <w:start w:val="1"/>
      <w:numFmt w:val="bullet"/>
      <w:lvlText w:val="o"/>
      <w:lvlJc w:val="left"/>
      <w:pPr>
        <w:ind w:left="4537" w:hanging="360"/>
      </w:pPr>
      <w:rPr>
        <w:rFonts w:ascii="Courier New" w:hAnsi="Courier New" w:cs="Courier New" w:hint="default"/>
      </w:rPr>
    </w:lvl>
    <w:lvl w:ilvl="5" w:tplc="04270005" w:tentative="1">
      <w:start w:val="1"/>
      <w:numFmt w:val="bullet"/>
      <w:lvlText w:val=""/>
      <w:lvlJc w:val="left"/>
      <w:pPr>
        <w:ind w:left="5257" w:hanging="360"/>
      </w:pPr>
      <w:rPr>
        <w:rFonts w:ascii="Wingdings" w:hAnsi="Wingdings" w:hint="default"/>
      </w:rPr>
    </w:lvl>
    <w:lvl w:ilvl="6" w:tplc="04270001" w:tentative="1">
      <w:start w:val="1"/>
      <w:numFmt w:val="bullet"/>
      <w:lvlText w:val=""/>
      <w:lvlJc w:val="left"/>
      <w:pPr>
        <w:ind w:left="5977" w:hanging="360"/>
      </w:pPr>
      <w:rPr>
        <w:rFonts w:ascii="Symbol" w:hAnsi="Symbol" w:hint="default"/>
      </w:rPr>
    </w:lvl>
    <w:lvl w:ilvl="7" w:tplc="04270003" w:tentative="1">
      <w:start w:val="1"/>
      <w:numFmt w:val="bullet"/>
      <w:lvlText w:val="o"/>
      <w:lvlJc w:val="left"/>
      <w:pPr>
        <w:ind w:left="6697" w:hanging="360"/>
      </w:pPr>
      <w:rPr>
        <w:rFonts w:ascii="Courier New" w:hAnsi="Courier New" w:cs="Courier New" w:hint="default"/>
      </w:rPr>
    </w:lvl>
    <w:lvl w:ilvl="8" w:tplc="04270005" w:tentative="1">
      <w:start w:val="1"/>
      <w:numFmt w:val="bullet"/>
      <w:lvlText w:val=""/>
      <w:lvlJc w:val="left"/>
      <w:pPr>
        <w:ind w:left="7417" w:hanging="360"/>
      </w:pPr>
      <w:rPr>
        <w:rFonts w:ascii="Wingdings" w:hAnsi="Wingdings" w:hint="default"/>
      </w:rPr>
    </w:lvl>
  </w:abstractNum>
  <w:abstractNum w:abstractNumId="19" w15:restartNumberingAfterBreak="0">
    <w:nsid w:val="59974EEB"/>
    <w:multiLevelType w:val="multilevel"/>
    <w:tmpl w:val="17F20080"/>
    <w:lvl w:ilvl="0">
      <w:start w:val="1"/>
      <w:numFmt w:val="decimal"/>
      <w:lvlText w:val="3.1.%1."/>
      <w:lvlJc w:val="left"/>
      <w:pPr>
        <w:ind w:left="720" w:hanging="360"/>
      </w:pPr>
      <w:rPr>
        <w:rFonts w:ascii="Calibri" w:hAnsi="Calibri" w:hint="default"/>
        <w:b w:val="0"/>
        <w:i w:val="0"/>
        <w:strike w:val="0"/>
        <w:dstrike w:val="0"/>
        <w:color w:val="auto"/>
        <w:sz w:val="22"/>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0C3615"/>
    <w:multiLevelType w:val="multilevel"/>
    <w:tmpl w:val="E63081A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167460"/>
    <w:multiLevelType w:val="hybridMultilevel"/>
    <w:tmpl w:val="C792D3CE"/>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2" w15:restartNumberingAfterBreak="0">
    <w:nsid w:val="60631246"/>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C543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0F4D1F"/>
    <w:multiLevelType w:val="hybridMultilevel"/>
    <w:tmpl w:val="ACE2FEA2"/>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5" w15:restartNumberingAfterBreak="0">
    <w:nsid w:val="612F14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F47E7E"/>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7D5410"/>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3E6609"/>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397039"/>
    <w:multiLevelType w:val="hybridMultilevel"/>
    <w:tmpl w:val="20326A76"/>
    <w:lvl w:ilvl="0" w:tplc="D854B174">
      <w:start w:val="200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0" w15:restartNumberingAfterBreak="0">
    <w:nsid w:val="6BD33BC5"/>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0816446"/>
    <w:multiLevelType w:val="hybridMultilevel"/>
    <w:tmpl w:val="444469EA"/>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2" w15:restartNumberingAfterBreak="0">
    <w:nsid w:val="728D5E16"/>
    <w:multiLevelType w:val="hybridMultilevel"/>
    <w:tmpl w:val="90B850E8"/>
    <w:lvl w:ilvl="0" w:tplc="517C783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5C25390"/>
    <w:multiLevelType w:val="hybridMultilevel"/>
    <w:tmpl w:val="E2684550"/>
    <w:lvl w:ilvl="0" w:tplc="D854B174">
      <w:start w:val="2003"/>
      <w:numFmt w:val="bullet"/>
      <w:lvlText w:val="-"/>
      <w:lvlJc w:val="left"/>
      <w:pPr>
        <w:ind w:left="2138" w:hanging="360"/>
      </w:pPr>
      <w:rPr>
        <w:rFonts w:ascii="Times New Roman" w:eastAsia="Times New Roman" w:hAnsi="Times New Roman"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34" w15:restartNumberingAfterBreak="0">
    <w:nsid w:val="766F6337"/>
    <w:multiLevelType w:val="hybridMultilevel"/>
    <w:tmpl w:val="8A623752"/>
    <w:lvl w:ilvl="0" w:tplc="C5A01D7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0802B5"/>
    <w:multiLevelType w:val="multilevel"/>
    <w:tmpl w:val="FBE4F13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lvlText w:val="5.%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1303BE"/>
    <w:multiLevelType w:val="multilevel"/>
    <w:tmpl w:val="775C85E4"/>
    <w:lvl w:ilvl="0">
      <w:start w:val="2"/>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D696AA1"/>
    <w:multiLevelType w:val="multilevel"/>
    <w:tmpl w:val="5FD270A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60945944">
    <w:abstractNumId w:val="11"/>
  </w:num>
  <w:num w:numId="2" w16cid:durableId="143552256">
    <w:abstractNumId w:val="37"/>
  </w:num>
  <w:num w:numId="3" w16cid:durableId="770784222">
    <w:abstractNumId w:val="14"/>
  </w:num>
  <w:num w:numId="4" w16cid:durableId="532420540">
    <w:abstractNumId w:val="32"/>
  </w:num>
  <w:num w:numId="5" w16cid:durableId="1121849531">
    <w:abstractNumId w:val="17"/>
  </w:num>
  <w:num w:numId="6" w16cid:durableId="756631210">
    <w:abstractNumId w:val="31"/>
  </w:num>
  <w:num w:numId="7" w16cid:durableId="97331135">
    <w:abstractNumId w:val="6"/>
  </w:num>
  <w:num w:numId="8" w16cid:durableId="1027832813">
    <w:abstractNumId w:val="34"/>
  </w:num>
  <w:num w:numId="9" w16cid:durableId="273444921">
    <w:abstractNumId w:val="35"/>
  </w:num>
  <w:num w:numId="10" w16cid:durableId="1538006382">
    <w:abstractNumId w:val="10"/>
  </w:num>
  <w:num w:numId="11" w16cid:durableId="302272021">
    <w:abstractNumId w:val="13"/>
  </w:num>
  <w:num w:numId="12" w16cid:durableId="1377970912">
    <w:abstractNumId w:val="19"/>
  </w:num>
  <w:num w:numId="13" w16cid:durableId="2104958527">
    <w:abstractNumId w:val="0"/>
  </w:num>
  <w:num w:numId="14" w16cid:durableId="398094132">
    <w:abstractNumId w:val="20"/>
  </w:num>
  <w:num w:numId="15" w16cid:durableId="285507526">
    <w:abstractNumId w:val="36"/>
  </w:num>
  <w:num w:numId="16" w16cid:durableId="620113259">
    <w:abstractNumId w:val="5"/>
  </w:num>
  <w:num w:numId="17" w16cid:durableId="1039667851">
    <w:abstractNumId w:val="9"/>
  </w:num>
  <w:num w:numId="18" w16cid:durableId="706830116">
    <w:abstractNumId w:val="12"/>
  </w:num>
  <w:num w:numId="19" w16cid:durableId="492601031">
    <w:abstractNumId w:val="33"/>
  </w:num>
  <w:num w:numId="20" w16cid:durableId="723404293">
    <w:abstractNumId w:val="29"/>
  </w:num>
  <w:num w:numId="21" w16cid:durableId="1097093304">
    <w:abstractNumId w:val="28"/>
  </w:num>
  <w:num w:numId="22" w16cid:durableId="568155629">
    <w:abstractNumId w:val="30"/>
  </w:num>
  <w:num w:numId="23" w16cid:durableId="908610390">
    <w:abstractNumId w:val="21"/>
  </w:num>
  <w:num w:numId="24" w16cid:durableId="1299065591">
    <w:abstractNumId w:val="22"/>
  </w:num>
  <w:num w:numId="25" w16cid:durableId="1043402473">
    <w:abstractNumId w:val="2"/>
  </w:num>
  <w:num w:numId="26" w16cid:durableId="1728919938">
    <w:abstractNumId w:val="7"/>
  </w:num>
  <w:num w:numId="27" w16cid:durableId="884759223">
    <w:abstractNumId w:val="25"/>
  </w:num>
  <w:num w:numId="28" w16cid:durableId="1334456456">
    <w:abstractNumId w:val="4"/>
  </w:num>
  <w:num w:numId="29" w16cid:durableId="2107071699">
    <w:abstractNumId w:val="16"/>
  </w:num>
  <w:num w:numId="30" w16cid:durableId="1785616513">
    <w:abstractNumId w:val="1"/>
  </w:num>
  <w:num w:numId="31" w16cid:durableId="2138991564">
    <w:abstractNumId w:val="8"/>
  </w:num>
  <w:num w:numId="32" w16cid:durableId="519053302">
    <w:abstractNumId w:val="24"/>
  </w:num>
  <w:num w:numId="33" w16cid:durableId="1429350805">
    <w:abstractNumId w:val="23"/>
  </w:num>
  <w:num w:numId="34" w16cid:durableId="1719669153">
    <w:abstractNumId w:val="15"/>
  </w:num>
  <w:num w:numId="35" w16cid:durableId="2055808524">
    <w:abstractNumId w:val="26"/>
  </w:num>
  <w:num w:numId="36" w16cid:durableId="627667930">
    <w:abstractNumId w:val="27"/>
  </w:num>
  <w:num w:numId="37" w16cid:durableId="1650986027">
    <w:abstractNumId w:val="18"/>
  </w:num>
  <w:num w:numId="38" w16cid:durableId="8874952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720"/>
    <w:rsid w:val="0001040C"/>
    <w:rsid w:val="00017595"/>
    <w:rsid w:val="00020C34"/>
    <w:rsid w:val="000221D6"/>
    <w:rsid w:val="00031031"/>
    <w:rsid w:val="00035A7B"/>
    <w:rsid w:val="00042CB5"/>
    <w:rsid w:val="00045157"/>
    <w:rsid w:val="00045C34"/>
    <w:rsid w:val="00053560"/>
    <w:rsid w:val="0005357E"/>
    <w:rsid w:val="000536F6"/>
    <w:rsid w:val="00055504"/>
    <w:rsid w:val="00072F3A"/>
    <w:rsid w:val="00073A3F"/>
    <w:rsid w:val="00074303"/>
    <w:rsid w:val="00077A25"/>
    <w:rsid w:val="00081A6B"/>
    <w:rsid w:val="000945FC"/>
    <w:rsid w:val="00095739"/>
    <w:rsid w:val="000A0652"/>
    <w:rsid w:val="000A0DE9"/>
    <w:rsid w:val="000A2230"/>
    <w:rsid w:val="000A4853"/>
    <w:rsid w:val="000A4FD5"/>
    <w:rsid w:val="000B3393"/>
    <w:rsid w:val="000B3A6B"/>
    <w:rsid w:val="000B3C75"/>
    <w:rsid w:val="000C4D98"/>
    <w:rsid w:val="000C5378"/>
    <w:rsid w:val="000C5AB3"/>
    <w:rsid w:val="000D77B0"/>
    <w:rsid w:val="000D7F8A"/>
    <w:rsid w:val="000E62A9"/>
    <w:rsid w:val="00106ED1"/>
    <w:rsid w:val="001117DC"/>
    <w:rsid w:val="00116C4C"/>
    <w:rsid w:val="00124422"/>
    <w:rsid w:val="0013133E"/>
    <w:rsid w:val="00137813"/>
    <w:rsid w:val="00142231"/>
    <w:rsid w:val="001445BC"/>
    <w:rsid w:val="001550F8"/>
    <w:rsid w:val="00155921"/>
    <w:rsid w:val="0016480C"/>
    <w:rsid w:val="001667E9"/>
    <w:rsid w:val="00170DFB"/>
    <w:rsid w:val="00172B6B"/>
    <w:rsid w:val="0017479B"/>
    <w:rsid w:val="00186E01"/>
    <w:rsid w:val="0019218B"/>
    <w:rsid w:val="00193657"/>
    <w:rsid w:val="00195C7D"/>
    <w:rsid w:val="001A2E4F"/>
    <w:rsid w:val="001A4340"/>
    <w:rsid w:val="001A562A"/>
    <w:rsid w:val="001A7FD1"/>
    <w:rsid w:val="001B2C76"/>
    <w:rsid w:val="001C41AD"/>
    <w:rsid w:val="001D4115"/>
    <w:rsid w:val="001D5354"/>
    <w:rsid w:val="001D6490"/>
    <w:rsid w:val="001D7FFA"/>
    <w:rsid w:val="001E2EDF"/>
    <w:rsid w:val="001F09F1"/>
    <w:rsid w:val="001F534B"/>
    <w:rsid w:val="001F5A20"/>
    <w:rsid w:val="001F7F93"/>
    <w:rsid w:val="00201F89"/>
    <w:rsid w:val="00204B9A"/>
    <w:rsid w:val="002056EC"/>
    <w:rsid w:val="0022059F"/>
    <w:rsid w:val="002213DB"/>
    <w:rsid w:val="00224C2E"/>
    <w:rsid w:val="00236EAD"/>
    <w:rsid w:val="00243D45"/>
    <w:rsid w:val="00245478"/>
    <w:rsid w:val="00246F30"/>
    <w:rsid w:val="00251E93"/>
    <w:rsid w:val="002536D4"/>
    <w:rsid w:val="00261F36"/>
    <w:rsid w:val="002621C4"/>
    <w:rsid w:val="00265EB8"/>
    <w:rsid w:val="00270C61"/>
    <w:rsid w:val="00284C27"/>
    <w:rsid w:val="00292B3B"/>
    <w:rsid w:val="00292CFE"/>
    <w:rsid w:val="0029591E"/>
    <w:rsid w:val="002A5166"/>
    <w:rsid w:val="002A6344"/>
    <w:rsid w:val="002A64A1"/>
    <w:rsid w:val="002B4585"/>
    <w:rsid w:val="002B49CB"/>
    <w:rsid w:val="002B5169"/>
    <w:rsid w:val="002C1601"/>
    <w:rsid w:val="002C4469"/>
    <w:rsid w:val="002C67EA"/>
    <w:rsid w:val="002C72A0"/>
    <w:rsid w:val="002D327E"/>
    <w:rsid w:val="002D61AA"/>
    <w:rsid w:val="002E266B"/>
    <w:rsid w:val="002E3C67"/>
    <w:rsid w:val="002E52DD"/>
    <w:rsid w:val="002F0703"/>
    <w:rsid w:val="002F52EE"/>
    <w:rsid w:val="00302ECF"/>
    <w:rsid w:val="00303BB2"/>
    <w:rsid w:val="00304D8F"/>
    <w:rsid w:val="00307B63"/>
    <w:rsid w:val="003116F8"/>
    <w:rsid w:val="00317DD7"/>
    <w:rsid w:val="0032071E"/>
    <w:rsid w:val="0032090A"/>
    <w:rsid w:val="00325409"/>
    <w:rsid w:val="00330FDA"/>
    <w:rsid w:val="00337B7A"/>
    <w:rsid w:val="00342570"/>
    <w:rsid w:val="00344A6F"/>
    <w:rsid w:val="00351FE2"/>
    <w:rsid w:val="00354009"/>
    <w:rsid w:val="00357080"/>
    <w:rsid w:val="00357230"/>
    <w:rsid w:val="00362DD6"/>
    <w:rsid w:val="003659AF"/>
    <w:rsid w:val="003718A0"/>
    <w:rsid w:val="00375EDA"/>
    <w:rsid w:val="003771EC"/>
    <w:rsid w:val="00377C5D"/>
    <w:rsid w:val="00377C9F"/>
    <w:rsid w:val="00384779"/>
    <w:rsid w:val="00384985"/>
    <w:rsid w:val="00390449"/>
    <w:rsid w:val="00390FF1"/>
    <w:rsid w:val="003926D9"/>
    <w:rsid w:val="003A07BC"/>
    <w:rsid w:val="003A78D5"/>
    <w:rsid w:val="003B23C8"/>
    <w:rsid w:val="003B403D"/>
    <w:rsid w:val="003D22CC"/>
    <w:rsid w:val="003D4BBE"/>
    <w:rsid w:val="003E0325"/>
    <w:rsid w:val="003E0451"/>
    <w:rsid w:val="003E1865"/>
    <w:rsid w:val="003E6798"/>
    <w:rsid w:val="003F5EAF"/>
    <w:rsid w:val="0040001A"/>
    <w:rsid w:val="004002D4"/>
    <w:rsid w:val="00405A28"/>
    <w:rsid w:val="00407438"/>
    <w:rsid w:val="004137B8"/>
    <w:rsid w:val="00421F6E"/>
    <w:rsid w:val="00423A67"/>
    <w:rsid w:val="004303CD"/>
    <w:rsid w:val="00433781"/>
    <w:rsid w:val="00433804"/>
    <w:rsid w:val="0044155E"/>
    <w:rsid w:val="004435D9"/>
    <w:rsid w:val="00454FDB"/>
    <w:rsid w:val="00455245"/>
    <w:rsid w:val="0046103F"/>
    <w:rsid w:val="00463859"/>
    <w:rsid w:val="004643D5"/>
    <w:rsid w:val="0046617D"/>
    <w:rsid w:val="004663E7"/>
    <w:rsid w:val="00466F65"/>
    <w:rsid w:val="004672A8"/>
    <w:rsid w:val="00472ED0"/>
    <w:rsid w:val="00472F49"/>
    <w:rsid w:val="004748BE"/>
    <w:rsid w:val="004749DE"/>
    <w:rsid w:val="00480DCC"/>
    <w:rsid w:val="00481A42"/>
    <w:rsid w:val="0049026F"/>
    <w:rsid w:val="00492370"/>
    <w:rsid w:val="00493209"/>
    <w:rsid w:val="0049382D"/>
    <w:rsid w:val="00494691"/>
    <w:rsid w:val="004952CE"/>
    <w:rsid w:val="00496179"/>
    <w:rsid w:val="004A1723"/>
    <w:rsid w:val="004A45AB"/>
    <w:rsid w:val="004B2CF8"/>
    <w:rsid w:val="004B5CC8"/>
    <w:rsid w:val="004C124A"/>
    <w:rsid w:val="004C26F3"/>
    <w:rsid w:val="004C2B38"/>
    <w:rsid w:val="004C30BF"/>
    <w:rsid w:val="004C3664"/>
    <w:rsid w:val="004C3992"/>
    <w:rsid w:val="004C4652"/>
    <w:rsid w:val="004D20FB"/>
    <w:rsid w:val="004D39FA"/>
    <w:rsid w:val="004D773A"/>
    <w:rsid w:val="004E1DC7"/>
    <w:rsid w:val="004E2D23"/>
    <w:rsid w:val="004E4058"/>
    <w:rsid w:val="004F2DEB"/>
    <w:rsid w:val="004F5F35"/>
    <w:rsid w:val="004F6590"/>
    <w:rsid w:val="00501183"/>
    <w:rsid w:val="0050278F"/>
    <w:rsid w:val="00503BC3"/>
    <w:rsid w:val="00504A84"/>
    <w:rsid w:val="005103F3"/>
    <w:rsid w:val="00512411"/>
    <w:rsid w:val="00515E90"/>
    <w:rsid w:val="005244BF"/>
    <w:rsid w:val="00524D51"/>
    <w:rsid w:val="00526D26"/>
    <w:rsid w:val="005304BE"/>
    <w:rsid w:val="00540C7F"/>
    <w:rsid w:val="00552EA4"/>
    <w:rsid w:val="005575B6"/>
    <w:rsid w:val="00560AB0"/>
    <w:rsid w:val="00562BE7"/>
    <w:rsid w:val="0056347F"/>
    <w:rsid w:val="00564505"/>
    <w:rsid w:val="00567D03"/>
    <w:rsid w:val="00571234"/>
    <w:rsid w:val="00573FFA"/>
    <w:rsid w:val="005808A7"/>
    <w:rsid w:val="0058093D"/>
    <w:rsid w:val="0058180B"/>
    <w:rsid w:val="00582633"/>
    <w:rsid w:val="00585677"/>
    <w:rsid w:val="00585F87"/>
    <w:rsid w:val="00586BA0"/>
    <w:rsid w:val="005930D1"/>
    <w:rsid w:val="00594CFC"/>
    <w:rsid w:val="0059607E"/>
    <w:rsid w:val="005A5DF3"/>
    <w:rsid w:val="005B16D4"/>
    <w:rsid w:val="005B2DD7"/>
    <w:rsid w:val="005B2E72"/>
    <w:rsid w:val="005C2BA7"/>
    <w:rsid w:val="005C788C"/>
    <w:rsid w:val="005D2B19"/>
    <w:rsid w:val="005D568F"/>
    <w:rsid w:val="005D7EB6"/>
    <w:rsid w:val="005E0219"/>
    <w:rsid w:val="005E38EB"/>
    <w:rsid w:val="005E4116"/>
    <w:rsid w:val="00601219"/>
    <w:rsid w:val="006031F3"/>
    <w:rsid w:val="006035A0"/>
    <w:rsid w:val="006058C0"/>
    <w:rsid w:val="00623685"/>
    <w:rsid w:val="00624D32"/>
    <w:rsid w:val="0062624C"/>
    <w:rsid w:val="00632EE8"/>
    <w:rsid w:val="00636EDD"/>
    <w:rsid w:val="00642086"/>
    <w:rsid w:val="00647BB0"/>
    <w:rsid w:val="0066416C"/>
    <w:rsid w:val="00667740"/>
    <w:rsid w:val="00672818"/>
    <w:rsid w:val="006930C0"/>
    <w:rsid w:val="00695CA5"/>
    <w:rsid w:val="006A63B8"/>
    <w:rsid w:val="006A7891"/>
    <w:rsid w:val="006B3FE3"/>
    <w:rsid w:val="006B5765"/>
    <w:rsid w:val="006B5C17"/>
    <w:rsid w:val="006C052F"/>
    <w:rsid w:val="006D296A"/>
    <w:rsid w:val="006D3763"/>
    <w:rsid w:val="006D4C84"/>
    <w:rsid w:val="006E6EC1"/>
    <w:rsid w:val="006F0A0F"/>
    <w:rsid w:val="006F1B63"/>
    <w:rsid w:val="006F4DF2"/>
    <w:rsid w:val="006F7537"/>
    <w:rsid w:val="007111D1"/>
    <w:rsid w:val="0071524B"/>
    <w:rsid w:val="007234C6"/>
    <w:rsid w:val="00734B36"/>
    <w:rsid w:val="007350DE"/>
    <w:rsid w:val="00736517"/>
    <w:rsid w:val="007368B0"/>
    <w:rsid w:val="007374DC"/>
    <w:rsid w:val="00740AD5"/>
    <w:rsid w:val="00741874"/>
    <w:rsid w:val="00747E61"/>
    <w:rsid w:val="007550E0"/>
    <w:rsid w:val="00757E3D"/>
    <w:rsid w:val="007623FA"/>
    <w:rsid w:val="00764D5F"/>
    <w:rsid w:val="0077050C"/>
    <w:rsid w:val="00772F8F"/>
    <w:rsid w:val="007769A7"/>
    <w:rsid w:val="00782417"/>
    <w:rsid w:val="00790179"/>
    <w:rsid w:val="007911F7"/>
    <w:rsid w:val="007936F0"/>
    <w:rsid w:val="0079492D"/>
    <w:rsid w:val="007A2044"/>
    <w:rsid w:val="007A2327"/>
    <w:rsid w:val="007A3301"/>
    <w:rsid w:val="007A53E4"/>
    <w:rsid w:val="007B1B71"/>
    <w:rsid w:val="007B238B"/>
    <w:rsid w:val="007B41E4"/>
    <w:rsid w:val="007B5720"/>
    <w:rsid w:val="007C6FA3"/>
    <w:rsid w:val="007D638F"/>
    <w:rsid w:val="007D6813"/>
    <w:rsid w:val="007D7F29"/>
    <w:rsid w:val="007E12F3"/>
    <w:rsid w:val="007E6919"/>
    <w:rsid w:val="007E6DE7"/>
    <w:rsid w:val="007F1C6B"/>
    <w:rsid w:val="007F3716"/>
    <w:rsid w:val="007F546A"/>
    <w:rsid w:val="00802770"/>
    <w:rsid w:val="00803B60"/>
    <w:rsid w:val="0080629C"/>
    <w:rsid w:val="00807273"/>
    <w:rsid w:val="00815556"/>
    <w:rsid w:val="00822964"/>
    <w:rsid w:val="0082433F"/>
    <w:rsid w:val="0082455C"/>
    <w:rsid w:val="008310CC"/>
    <w:rsid w:val="0083198C"/>
    <w:rsid w:val="008323DB"/>
    <w:rsid w:val="008466EE"/>
    <w:rsid w:val="00865964"/>
    <w:rsid w:val="00870C8C"/>
    <w:rsid w:val="00871005"/>
    <w:rsid w:val="00871C96"/>
    <w:rsid w:val="00880E07"/>
    <w:rsid w:val="00891FC2"/>
    <w:rsid w:val="00892A0A"/>
    <w:rsid w:val="00894409"/>
    <w:rsid w:val="0089509D"/>
    <w:rsid w:val="008A0A81"/>
    <w:rsid w:val="008A1F06"/>
    <w:rsid w:val="008A267F"/>
    <w:rsid w:val="008A6B74"/>
    <w:rsid w:val="008A7A42"/>
    <w:rsid w:val="008A7B30"/>
    <w:rsid w:val="008B1615"/>
    <w:rsid w:val="008B3F34"/>
    <w:rsid w:val="008B738C"/>
    <w:rsid w:val="008C2537"/>
    <w:rsid w:val="008C49D4"/>
    <w:rsid w:val="008D30BB"/>
    <w:rsid w:val="008D544A"/>
    <w:rsid w:val="008E1748"/>
    <w:rsid w:val="008E5762"/>
    <w:rsid w:val="008E5C91"/>
    <w:rsid w:val="008F1C32"/>
    <w:rsid w:val="008F6A06"/>
    <w:rsid w:val="00914717"/>
    <w:rsid w:val="00915EE8"/>
    <w:rsid w:val="00924E17"/>
    <w:rsid w:val="0092698C"/>
    <w:rsid w:val="00927C27"/>
    <w:rsid w:val="009373D4"/>
    <w:rsid w:val="009466AC"/>
    <w:rsid w:val="009565FF"/>
    <w:rsid w:val="009578EE"/>
    <w:rsid w:val="0096708B"/>
    <w:rsid w:val="009715BD"/>
    <w:rsid w:val="009802E7"/>
    <w:rsid w:val="009813F2"/>
    <w:rsid w:val="009814D9"/>
    <w:rsid w:val="009825CD"/>
    <w:rsid w:val="00984228"/>
    <w:rsid w:val="00994CF8"/>
    <w:rsid w:val="00994F9F"/>
    <w:rsid w:val="009A1381"/>
    <w:rsid w:val="009A6028"/>
    <w:rsid w:val="009A735C"/>
    <w:rsid w:val="009A7F17"/>
    <w:rsid w:val="009B6433"/>
    <w:rsid w:val="009C4CE8"/>
    <w:rsid w:val="009C7A56"/>
    <w:rsid w:val="009D2770"/>
    <w:rsid w:val="009E3950"/>
    <w:rsid w:val="009E6D7E"/>
    <w:rsid w:val="009F19FB"/>
    <w:rsid w:val="009F564F"/>
    <w:rsid w:val="009F7440"/>
    <w:rsid w:val="00A0428F"/>
    <w:rsid w:val="00A0695A"/>
    <w:rsid w:val="00A10319"/>
    <w:rsid w:val="00A10766"/>
    <w:rsid w:val="00A21986"/>
    <w:rsid w:val="00A23940"/>
    <w:rsid w:val="00A30F52"/>
    <w:rsid w:val="00A351C2"/>
    <w:rsid w:val="00A40548"/>
    <w:rsid w:val="00A40E77"/>
    <w:rsid w:val="00A450D9"/>
    <w:rsid w:val="00A457C7"/>
    <w:rsid w:val="00A46357"/>
    <w:rsid w:val="00A6049C"/>
    <w:rsid w:val="00A82C3E"/>
    <w:rsid w:val="00A85DDC"/>
    <w:rsid w:val="00A92CF2"/>
    <w:rsid w:val="00A9306C"/>
    <w:rsid w:val="00A9780D"/>
    <w:rsid w:val="00AA15B7"/>
    <w:rsid w:val="00AA59EB"/>
    <w:rsid w:val="00AB09FA"/>
    <w:rsid w:val="00AB1544"/>
    <w:rsid w:val="00AB18FF"/>
    <w:rsid w:val="00AB50E6"/>
    <w:rsid w:val="00AC070D"/>
    <w:rsid w:val="00AC4C47"/>
    <w:rsid w:val="00AC7520"/>
    <w:rsid w:val="00AC7845"/>
    <w:rsid w:val="00AE0539"/>
    <w:rsid w:val="00AE1150"/>
    <w:rsid w:val="00AE4616"/>
    <w:rsid w:val="00AF2F94"/>
    <w:rsid w:val="00B0188E"/>
    <w:rsid w:val="00B12766"/>
    <w:rsid w:val="00B26E44"/>
    <w:rsid w:val="00B3031D"/>
    <w:rsid w:val="00B312A8"/>
    <w:rsid w:val="00B35FCE"/>
    <w:rsid w:val="00B37B75"/>
    <w:rsid w:val="00B37F0B"/>
    <w:rsid w:val="00B474D5"/>
    <w:rsid w:val="00B55AE3"/>
    <w:rsid w:val="00B62733"/>
    <w:rsid w:val="00B64B90"/>
    <w:rsid w:val="00B64C40"/>
    <w:rsid w:val="00B71E00"/>
    <w:rsid w:val="00B75A45"/>
    <w:rsid w:val="00B808B2"/>
    <w:rsid w:val="00B8348A"/>
    <w:rsid w:val="00B858A0"/>
    <w:rsid w:val="00B86C77"/>
    <w:rsid w:val="00B904F3"/>
    <w:rsid w:val="00B9234F"/>
    <w:rsid w:val="00B96A2A"/>
    <w:rsid w:val="00B97CC9"/>
    <w:rsid w:val="00BA1C64"/>
    <w:rsid w:val="00BA42F0"/>
    <w:rsid w:val="00BA774F"/>
    <w:rsid w:val="00BB0F04"/>
    <w:rsid w:val="00BB599E"/>
    <w:rsid w:val="00BC54C7"/>
    <w:rsid w:val="00BD227E"/>
    <w:rsid w:val="00BE3286"/>
    <w:rsid w:val="00BE540F"/>
    <w:rsid w:val="00BE61CF"/>
    <w:rsid w:val="00BE7429"/>
    <w:rsid w:val="00BF50B0"/>
    <w:rsid w:val="00BF6F55"/>
    <w:rsid w:val="00BF72CD"/>
    <w:rsid w:val="00C024A2"/>
    <w:rsid w:val="00C11BE0"/>
    <w:rsid w:val="00C157AE"/>
    <w:rsid w:val="00C16FDF"/>
    <w:rsid w:val="00C204CA"/>
    <w:rsid w:val="00C2275E"/>
    <w:rsid w:val="00C24F9C"/>
    <w:rsid w:val="00C3084B"/>
    <w:rsid w:val="00C40A72"/>
    <w:rsid w:val="00C42353"/>
    <w:rsid w:val="00C42810"/>
    <w:rsid w:val="00C44994"/>
    <w:rsid w:val="00C5012B"/>
    <w:rsid w:val="00C51232"/>
    <w:rsid w:val="00C53F28"/>
    <w:rsid w:val="00C65805"/>
    <w:rsid w:val="00C66465"/>
    <w:rsid w:val="00C67B91"/>
    <w:rsid w:val="00C70CC3"/>
    <w:rsid w:val="00C7535E"/>
    <w:rsid w:val="00C81C43"/>
    <w:rsid w:val="00C85466"/>
    <w:rsid w:val="00C92E01"/>
    <w:rsid w:val="00CA0694"/>
    <w:rsid w:val="00CC3984"/>
    <w:rsid w:val="00CC3B8C"/>
    <w:rsid w:val="00CC5112"/>
    <w:rsid w:val="00CD23CB"/>
    <w:rsid w:val="00CD63F3"/>
    <w:rsid w:val="00CD7EC0"/>
    <w:rsid w:val="00CE21B5"/>
    <w:rsid w:val="00CE35B6"/>
    <w:rsid w:val="00CE3B04"/>
    <w:rsid w:val="00CE6235"/>
    <w:rsid w:val="00CF6066"/>
    <w:rsid w:val="00D01759"/>
    <w:rsid w:val="00D01965"/>
    <w:rsid w:val="00D054D8"/>
    <w:rsid w:val="00D068BD"/>
    <w:rsid w:val="00D07A76"/>
    <w:rsid w:val="00D139B5"/>
    <w:rsid w:val="00D13ABA"/>
    <w:rsid w:val="00D15807"/>
    <w:rsid w:val="00D27829"/>
    <w:rsid w:val="00D311DC"/>
    <w:rsid w:val="00D32C34"/>
    <w:rsid w:val="00D338A0"/>
    <w:rsid w:val="00D342D9"/>
    <w:rsid w:val="00D34AF0"/>
    <w:rsid w:val="00D369CB"/>
    <w:rsid w:val="00D412E9"/>
    <w:rsid w:val="00D501DB"/>
    <w:rsid w:val="00D51F43"/>
    <w:rsid w:val="00D5657C"/>
    <w:rsid w:val="00D75008"/>
    <w:rsid w:val="00D7578B"/>
    <w:rsid w:val="00D85352"/>
    <w:rsid w:val="00D85D73"/>
    <w:rsid w:val="00D911B9"/>
    <w:rsid w:val="00D93DD6"/>
    <w:rsid w:val="00D945DD"/>
    <w:rsid w:val="00DA193A"/>
    <w:rsid w:val="00DA222A"/>
    <w:rsid w:val="00DA23F3"/>
    <w:rsid w:val="00DA4BDB"/>
    <w:rsid w:val="00DB5C4B"/>
    <w:rsid w:val="00DC4A81"/>
    <w:rsid w:val="00DC7229"/>
    <w:rsid w:val="00DD08AF"/>
    <w:rsid w:val="00DD4A27"/>
    <w:rsid w:val="00DD71F8"/>
    <w:rsid w:val="00DD7DAF"/>
    <w:rsid w:val="00DE60C8"/>
    <w:rsid w:val="00DE6AB0"/>
    <w:rsid w:val="00DF2DC6"/>
    <w:rsid w:val="00DF3072"/>
    <w:rsid w:val="00DF4E1F"/>
    <w:rsid w:val="00E01AB0"/>
    <w:rsid w:val="00E14A61"/>
    <w:rsid w:val="00E24C49"/>
    <w:rsid w:val="00E31B41"/>
    <w:rsid w:val="00E35CC1"/>
    <w:rsid w:val="00E42AE4"/>
    <w:rsid w:val="00E44D44"/>
    <w:rsid w:val="00E46467"/>
    <w:rsid w:val="00E53CF5"/>
    <w:rsid w:val="00E608CD"/>
    <w:rsid w:val="00E61655"/>
    <w:rsid w:val="00E71C54"/>
    <w:rsid w:val="00E74084"/>
    <w:rsid w:val="00E80881"/>
    <w:rsid w:val="00E81DFA"/>
    <w:rsid w:val="00E860F4"/>
    <w:rsid w:val="00E86751"/>
    <w:rsid w:val="00E919D0"/>
    <w:rsid w:val="00EA46A2"/>
    <w:rsid w:val="00EB6623"/>
    <w:rsid w:val="00EB6B72"/>
    <w:rsid w:val="00EB6E40"/>
    <w:rsid w:val="00EB7EE4"/>
    <w:rsid w:val="00EC227A"/>
    <w:rsid w:val="00EC6210"/>
    <w:rsid w:val="00EC6714"/>
    <w:rsid w:val="00EE1C3F"/>
    <w:rsid w:val="00EE3C64"/>
    <w:rsid w:val="00EE569D"/>
    <w:rsid w:val="00EE5F57"/>
    <w:rsid w:val="00EE665D"/>
    <w:rsid w:val="00EF4EC9"/>
    <w:rsid w:val="00F008E2"/>
    <w:rsid w:val="00F0547F"/>
    <w:rsid w:val="00F06C81"/>
    <w:rsid w:val="00F122B1"/>
    <w:rsid w:val="00F137DA"/>
    <w:rsid w:val="00F14721"/>
    <w:rsid w:val="00F221C5"/>
    <w:rsid w:val="00F24F1D"/>
    <w:rsid w:val="00F3049D"/>
    <w:rsid w:val="00F306E8"/>
    <w:rsid w:val="00F3155B"/>
    <w:rsid w:val="00F32A2A"/>
    <w:rsid w:val="00F3674A"/>
    <w:rsid w:val="00F4697D"/>
    <w:rsid w:val="00F46CEA"/>
    <w:rsid w:val="00F53E49"/>
    <w:rsid w:val="00F544EB"/>
    <w:rsid w:val="00F56E56"/>
    <w:rsid w:val="00F60F87"/>
    <w:rsid w:val="00F61A57"/>
    <w:rsid w:val="00F64C5A"/>
    <w:rsid w:val="00F673D9"/>
    <w:rsid w:val="00F71855"/>
    <w:rsid w:val="00F73FF0"/>
    <w:rsid w:val="00F74BD5"/>
    <w:rsid w:val="00F844C9"/>
    <w:rsid w:val="00F94354"/>
    <w:rsid w:val="00F96F32"/>
    <w:rsid w:val="00FA00DB"/>
    <w:rsid w:val="00FA2783"/>
    <w:rsid w:val="00FA6E6F"/>
    <w:rsid w:val="00FA77F3"/>
    <w:rsid w:val="00FA7E48"/>
    <w:rsid w:val="00FB31F7"/>
    <w:rsid w:val="00FB4E3B"/>
    <w:rsid w:val="00FB7F11"/>
    <w:rsid w:val="00FC222C"/>
    <w:rsid w:val="00FC61A6"/>
    <w:rsid w:val="00FD01CD"/>
    <w:rsid w:val="00FD04E9"/>
    <w:rsid w:val="00FD17FE"/>
    <w:rsid w:val="00FE2E67"/>
    <w:rsid w:val="00FE3AE4"/>
    <w:rsid w:val="00FE4577"/>
    <w:rsid w:val="00FE6D73"/>
    <w:rsid w:val="00FF027E"/>
    <w:rsid w:val="00FF1C46"/>
    <w:rsid w:val="00FF1E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FFCFC"/>
  <w15:docId w15:val="{BA04AD40-5526-4C4C-9262-F2632E78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20"/>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B5720"/>
    <w:pPr>
      <w:ind w:left="720"/>
      <w:contextualSpacing/>
    </w:pPr>
  </w:style>
  <w:style w:type="character" w:customStyle="1" w:styleId="ListParagraphChar">
    <w:name w:val="List Paragraph Char"/>
    <w:basedOn w:val="DefaultParagraphFont"/>
    <w:link w:val="ListParagraph"/>
    <w:uiPriority w:val="34"/>
    <w:locked/>
    <w:rsid w:val="007B5720"/>
    <w:rPr>
      <w:rFonts w:ascii="Arial" w:hAnsi="Arial"/>
    </w:rPr>
  </w:style>
  <w:style w:type="character" w:customStyle="1" w:styleId="Laukeliai">
    <w:name w:val="Laukeliai"/>
    <w:basedOn w:val="DefaultParagraphFont"/>
    <w:uiPriority w:val="1"/>
    <w:rsid w:val="007B5720"/>
    <w:rPr>
      <w:rFonts w:ascii="Arial" w:hAnsi="Arial"/>
      <w:sz w:val="20"/>
    </w:rPr>
  </w:style>
  <w:style w:type="paragraph" w:styleId="BalloonText">
    <w:name w:val="Balloon Text"/>
    <w:basedOn w:val="Normal"/>
    <w:link w:val="BalloonTextChar"/>
    <w:uiPriority w:val="99"/>
    <w:semiHidden/>
    <w:unhideWhenUsed/>
    <w:rsid w:val="007B5720"/>
    <w:rPr>
      <w:rFonts w:ascii="Tahoma" w:hAnsi="Tahoma" w:cs="Tahoma"/>
      <w:sz w:val="16"/>
      <w:szCs w:val="16"/>
    </w:rPr>
  </w:style>
  <w:style w:type="character" w:customStyle="1" w:styleId="BalloonTextChar">
    <w:name w:val="Balloon Text Char"/>
    <w:basedOn w:val="DefaultParagraphFont"/>
    <w:link w:val="BalloonText"/>
    <w:uiPriority w:val="99"/>
    <w:semiHidden/>
    <w:rsid w:val="007B5720"/>
    <w:rPr>
      <w:rFonts w:ascii="Tahoma" w:hAnsi="Tahoma" w:cs="Tahoma"/>
      <w:sz w:val="16"/>
      <w:szCs w:val="16"/>
    </w:rPr>
  </w:style>
  <w:style w:type="character" w:styleId="CommentReference">
    <w:name w:val="annotation reference"/>
    <w:basedOn w:val="DefaultParagraphFont"/>
    <w:uiPriority w:val="99"/>
    <w:semiHidden/>
    <w:unhideWhenUsed/>
    <w:rsid w:val="00CD23CB"/>
    <w:rPr>
      <w:sz w:val="16"/>
      <w:szCs w:val="16"/>
    </w:rPr>
  </w:style>
  <w:style w:type="paragraph" w:styleId="CommentText">
    <w:name w:val="annotation text"/>
    <w:basedOn w:val="Normal"/>
    <w:link w:val="CommentTextChar"/>
    <w:uiPriority w:val="99"/>
    <w:unhideWhenUsed/>
    <w:rsid w:val="00CD23CB"/>
    <w:rPr>
      <w:sz w:val="20"/>
      <w:szCs w:val="20"/>
    </w:rPr>
  </w:style>
  <w:style w:type="character" w:customStyle="1" w:styleId="CommentTextChar">
    <w:name w:val="Comment Text Char"/>
    <w:basedOn w:val="DefaultParagraphFont"/>
    <w:link w:val="CommentText"/>
    <w:uiPriority w:val="99"/>
    <w:rsid w:val="00CD23C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D23CB"/>
    <w:rPr>
      <w:b/>
      <w:bCs/>
    </w:rPr>
  </w:style>
  <w:style w:type="character" w:customStyle="1" w:styleId="CommentSubjectChar">
    <w:name w:val="Comment Subject Char"/>
    <w:basedOn w:val="CommentTextChar"/>
    <w:link w:val="CommentSubject"/>
    <w:uiPriority w:val="99"/>
    <w:semiHidden/>
    <w:rsid w:val="00CD23CB"/>
    <w:rPr>
      <w:rFonts w:ascii="Arial" w:hAnsi="Arial"/>
      <w:b/>
      <w:bCs/>
      <w:sz w:val="20"/>
      <w:szCs w:val="20"/>
    </w:rPr>
  </w:style>
  <w:style w:type="paragraph" w:styleId="Revision">
    <w:name w:val="Revision"/>
    <w:hidden/>
    <w:uiPriority w:val="99"/>
    <w:semiHidden/>
    <w:rsid w:val="002B5169"/>
    <w:pPr>
      <w:spacing w:after="0" w:line="240" w:lineRule="auto"/>
    </w:pPr>
    <w:rPr>
      <w:rFonts w:ascii="Arial" w:hAnsi="Arial"/>
    </w:rPr>
  </w:style>
  <w:style w:type="table" w:styleId="TableGrid">
    <w:name w:val="Table Grid"/>
    <w:basedOn w:val="TableNormal"/>
    <w:uiPriority w:val="59"/>
    <w:rsid w:val="00C227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39B5"/>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3B403D"/>
    <w:pPr>
      <w:tabs>
        <w:tab w:val="center" w:pos="4513"/>
        <w:tab w:val="right" w:pos="9026"/>
      </w:tabs>
    </w:pPr>
  </w:style>
  <w:style w:type="character" w:customStyle="1" w:styleId="HeaderChar">
    <w:name w:val="Header Char"/>
    <w:basedOn w:val="DefaultParagraphFont"/>
    <w:link w:val="Header"/>
    <w:uiPriority w:val="99"/>
    <w:rsid w:val="003B403D"/>
    <w:rPr>
      <w:rFonts w:ascii="Arial" w:hAnsi="Arial"/>
    </w:rPr>
  </w:style>
  <w:style w:type="paragraph" w:styleId="Footer">
    <w:name w:val="footer"/>
    <w:basedOn w:val="Normal"/>
    <w:link w:val="FooterChar"/>
    <w:uiPriority w:val="99"/>
    <w:unhideWhenUsed/>
    <w:rsid w:val="003B403D"/>
    <w:pPr>
      <w:tabs>
        <w:tab w:val="center" w:pos="4513"/>
        <w:tab w:val="right" w:pos="9026"/>
      </w:tabs>
    </w:pPr>
  </w:style>
  <w:style w:type="character" w:customStyle="1" w:styleId="FooterChar">
    <w:name w:val="Footer Char"/>
    <w:basedOn w:val="DefaultParagraphFont"/>
    <w:link w:val="Footer"/>
    <w:uiPriority w:val="99"/>
    <w:rsid w:val="003B403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793">
      <w:bodyDiv w:val="1"/>
      <w:marLeft w:val="0"/>
      <w:marRight w:val="0"/>
      <w:marTop w:val="0"/>
      <w:marBottom w:val="0"/>
      <w:divBdr>
        <w:top w:val="none" w:sz="0" w:space="0" w:color="auto"/>
        <w:left w:val="none" w:sz="0" w:space="0" w:color="auto"/>
        <w:bottom w:val="none" w:sz="0" w:space="0" w:color="auto"/>
        <w:right w:val="none" w:sz="0" w:space="0" w:color="auto"/>
      </w:divBdr>
    </w:div>
    <w:div w:id="816535569">
      <w:bodyDiv w:val="1"/>
      <w:marLeft w:val="0"/>
      <w:marRight w:val="0"/>
      <w:marTop w:val="0"/>
      <w:marBottom w:val="0"/>
      <w:divBdr>
        <w:top w:val="none" w:sz="0" w:space="0" w:color="auto"/>
        <w:left w:val="none" w:sz="0" w:space="0" w:color="auto"/>
        <w:bottom w:val="none" w:sz="0" w:space="0" w:color="auto"/>
        <w:right w:val="none" w:sz="0" w:space="0" w:color="auto"/>
      </w:divBdr>
    </w:div>
    <w:div w:id="1139297827">
      <w:bodyDiv w:val="1"/>
      <w:marLeft w:val="0"/>
      <w:marRight w:val="0"/>
      <w:marTop w:val="0"/>
      <w:marBottom w:val="0"/>
      <w:divBdr>
        <w:top w:val="none" w:sz="0" w:space="0" w:color="auto"/>
        <w:left w:val="none" w:sz="0" w:space="0" w:color="auto"/>
        <w:bottom w:val="none" w:sz="0" w:space="0" w:color="auto"/>
        <w:right w:val="none" w:sz="0" w:space="0" w:color="auto"/>
      </w:divBdr>
    </w:div>
    <w:div w:id="1532954871">
      <w:bodyDiv w:val="1"/>
      <w:marLeft w:val="0"/>
      <w:marRight w:val="0"/>
      <w:marTop w:val="0"/>
      <w:marBottom w:val="0"/>
      <w:divBdr>
        <w:top w:val="none" w:sz="0" w:space="0" w:color="auto"/>
        <w:left w:val="none" w:sz="0" w:space="0" w:color="auto"/>
        <w:bottom w:val="none" w:sz="0" w:space="0" w:color="auto"/>
        <w:right w:val="none" w:sz="0" w:space="0" w:color="auto"/>
      </w:divBdr>
    </w:div>
    <w:div w:id="1654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0FB50D2EEBACC46A30F069418B9FA31" ma:contentTypeVersion="4" ma:contentTypeDescription="Kurkite naują dokumentą." ma:contentTypeScope="" ma:versionID="91717b3eca323eeb5ad368e7579293f5">
  <xsd:schema xmlns:xsd="http://www.w3.org/2001/XMLSchema" xmlns:xs="http://www.w3.org/2001/XMLSchema" xmlns:p="http://schemas.microsoft.com/office/2006/metadata/properties" xmlns:ns3="8c106bbf-e38b-4142-bdeb-107a6e5bf435" targetNamespace="http://schemas.microsoft.com/office/2006/metadata/properties" ma:root="true" ma:fieldsID="2dcc1baebcbf6c85b9f55d3de695fed6" ns3:_="">
    <xsd:import namespace="8c106bbf-e38b-4142-bdeb-107a6e5bf43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06bbf-e38b-4142-bdeb-107a6e5b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78A44-84BA-4318-9DAB-D40F914706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B05CB-4897-40CB-B0C4-D374C089CD0B}">
  <ds:schemaRefs>
    <ds:schemaRef ds:uri="http://schemas.openxmlformats.org/officeDocument/2006/bibliography"/>
  </ds:schemaRefs>
</ds:datastoreItem>
</file>

<file path=customXml/itemProps3.xml><?xml version="1.0" encoding="utf-8"?>
<ds:datastoreItem xmlns:ds="http://schemas.openxmlformats.org/officeDocument/2006/customXml" ds:itemID="{1CBF0560-C589-4D66-8AF0-DAE8B578E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06bbf-e38b-4142-bdeb-107a6e5bf4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F2EE52-EDBF-4E5C-BD67-C87A3FB6F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4375</TotalTime>
  <Pages>6</Pages>
  <Words>13919</Words>
  <Characters>7934</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Asta Veličkienė</cp:lastModifiedBy>
  <cp:revision>35</cp:revision>
  <cp:lastPrinted>2025-03-27T13:28:00Z</cp:lastPrinted>
  <dcterms:created xsi:type="dcterms:W3CDTF">2025-03-31T11:13:00Z</dcterms:created>
  <dcterms:modified xsi:type="dcterms:W3CDTF">2025-08-10T09:39:00Z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0x010100A0FB50D2EEBACC46A30F069418B9FA31</vt:lpwstr>
  </property>
</Properties>
</file>